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35" w:rsidRPr="00074460" w:rsidRDefault="00C178A3" w:rsidP="00C178A3">
      <w:pPr>
        <w:jc w:val="center"/>
        <w:rPr>
          <w:b/>
        </w:rPr>
      </w:pPr>
      <w:r w:rsidRPr="00074460">
        <w:rPr>
          <w:b/>
        </w:rPr>
        <w:t>DANH MỤC DỰ</w:t>
      </w:r>
      <w:r w:rsidR="00E93D5F" w:rsidRPr="00074460">
        <w:rPr>
          <w:b/>
        </w:rPr>
        <w:t xml:space="preserve"> Á</w:t>
      </w:r>
      <w:r w:rsidRPr="00074460">
        <w:rPr>
          <w:b/>
        </w:rPr>
        <w:t xml:space="preserve">N THU HÚT ĐẦU TƯ TRÊN ĐỊA BÀN TỈNH TÂY NINH GIAI ĐOẠN 2021 </w:t>
      </w:r>
      <w:r w:rsidR="00D12813" w:rsidRPr="00074460">
        <w:rPr>
          <w:b/>
        </w:rPr>
        <w:t>-</w:t>
      </w:r>
      <w:r w:rsidRPr="00074460">
        <w:rPr>
          <w:b/>
        </w:rPr>
        <w:t xml:space="preserve"> 2025</w:t>
      </w:r>
    </w:p>
    <w:p w:rsidR="00C178A3" w:rsidRPr="00074460" w:rsidRDefault="00700421" w:rsidP="008A07D6">
      <w:pPr>
        <w:spacing w:after="0" w:line="240" w:lineRule="auto"/>
        <w:jc w:val="left"/>
        <w:rPr>
          <w:b/>
          <w:lang w:val="de-CH"/>
        </w:rPr>
      </w:pPr>
      <w:r w:rsidRPr="00074460">
        <w:rPr>
          <w:b/>
          <w:lang w:val="de-CH"/>
        </w:rPr>
        <w:t>A</w:t>
      </w:r>
      <w:r w:rsidR="00242CEE" w:rsidRPr="00074460">
        <w:rPr>
          <w:b/>
          <w:lang w:val="de-CH"/>
        </w:rPr>
        <w:t>. LĨNH VỰC GIAO THÔNG VẬN TẢI</w:t>
      </w:r>
    </w:p>
    <w:tbl>
      <w:tblPr>
        <w:tblStyle w:val="TableGrid"/>
        <w:tblW w:w="16061" w:type="dxa"/>
        <w:tblLayout w:type="fixed"/>
        <w:tblLook w:val="04A0" w:firstRow="1" w:lastRow="0" w:firstColumn="1" w:lastColumn="0" w:noHBand="0" w:noVBand="1"/>
      </w:tblPr>
      <w:tblGrid>
        <w:gridCol w:w="534"/>
        <w:gridCol w:w="1412"/>
        <w:gridCol w:w="1706"/>
        <w:gridCol w:w="1843"/>
        <w:gridCol w:w="1400"/>
        <w:gridCol w:w="584"/>
        <w:gridCol w:w="567"/>
        <w:gridCol w:w="654"/>
        <w:gridCol w:w="1257"/>
        <w:gridCol w:w="1190"/>
        <w:gridCol w:w="938"/>
        <w:gridCol w:w="1034"/>
        <w:gridCol w:w="1600"/>
        <w:gridCol w:w="1342"/>
      </w:tblGrid>
      <w:tr w:rsidR="00074460" w:rsidRPr="00074460" w:rsidTr="00815EE5">
        <w:trPr>
          <w:trHeight w:val="435"/>
          <w:tblHeader/>
        </w:trPr>
        <w:tc>
          <w:tcPr>
            <w:tcW w:w="534" w:type="dxa"/>
            <w:vMerge w:val="restart"/>
            <w:vAlign w:val="center"/>
          </w:tcPr>
          <w:p w:rsidR="00815EE5" w:rsidRPr="00074460" w:rsidRDefault="00815EE5" w:rsidP="00525F49">
            <w:pPr>
              <w:ind w:left="-112" w:right="-102"/>
              <w:jc w:val="center"/>
              <w:rPr>
                <w:b/>
                <w:sz w:val="24"/>
                <w:szCs w:val="24"/>
                <w:lang w:val="de-CH"/>
              </w:rPr>
            </w:pPr>
            <w:r w:rsidRPr="00074460">
              <w:rPr>
                <w:b/>
                <w:sz w:val="24"/>
                <w:szCs w:val="24"/>
                <w:lang w:val="de-CH"/>
              </w:rPr>
              <w:t>TT</w:t>
            </w:r>
          </w:p>
        </w:tc>
        <w:tc>
          <w:tcPr>
            <w:tcW w:w="1412" w:type="dxa"/>
            <w:vMerge w:val="restart"/>
            <w:vAlign w:val="center"/>
          </w:tcPr>
          <w:p w:rsidR="00815EE5" w:rsidRPr="00074460" w:rsidRDefault="00815EE5" w:rsidP="001F306B">
            <w:pPr>
              <w:jc w:val="center"/>
              <w:rPr>
                <w:b/>
                <w:sz w:val="24"/>
                <w:szCs w:val="24"/>
                <w:lang w:val="de-CH"/>
              </w:rPr>
            </w:pPr>
            <w:r w:rsidRPr="00074460">
              <w:rPr>
                <w:b/>
                <w:sz w:val="24"/>
                <w:szCs w:val="24"/>
                <w:lang w:val="de-CH"/>
              </w:rPr>
              <w:t>Tên dự án</w:t>
            </w:r>
          </w:p>
        </w:tc>
        <w:tc>
          <w:tcPr>
            <w:tcW w:w="1706" w:type="dxa"/>
            <w:vMerge w:val="restart"/>
            <w:vAlign w:val="center"/>
          </w:tcPr>
          <w:p w:rsidR="00815EE5" w:rsidRPr="00074460" w:rsidRDefault="00815EE5" w:rsidP="001F306B">
            <w:pPr>
              <w:jc w:val="center"/>
              <w:rPr>
                <w:b/>
                <w:sz w:val="24"/>
                <w:szCs w:val="24"/>
                <w:lang w:val="de-CH"/>
              </w:rPr>
            </w:pPr>
            <w:r w:rsidRPr="00074460">
              <w:rPr>
                <w:b/>
                <w:sz w:val="24"/>
                <w:szCs w:val="24"/>
                <w:lang w:val="de-CH"/>
              </w:rPr>
              <w:t>Mục tiêu dự án</w:t>
            </w:r>
          </w:p>
        </w:tc>
        <w:tc>
          <w:tcPr>
            <w:tcW w:w="1843" w:type="dxa"/>
            <w:vMerge w:val="restart"/>
            <w:vAlign w:val="center"/>
          </w:tcPr>
          <w:p w:rsidR="00815EE5" w:rsidRPr="00074460" w:rsidRDefault="00815EE5" w:rsidP="001F306B">
            <w:pPr>
              <w:jc w:val="center"/>
              <w:rPr>
                <w:b/>
                <w:sz w:val="24"/>
                <w:szCs w:val="24"/>
                <w:lang w:val="de-CH"/>
              </w:rPr>
            </w:pPr>
            <w:r w:rsidRPr="00074460">
              <w:rPr>
                <w:b/>
                <w:sz w:val="24"/>
                <w:szCs w:val="24"/>
                <w:lang w:val="de-CH"/>
              </w:rPr>
              <w:t>Địa điểm thực hiện</w:t>
            </w:r>
          </w:p>
        </w:tc>
        <w:tc>
          <w:tcPr>
            <w:tcW w:w="1400" w:type="dxa"/>
            <w:vMerge w:val="restart"/>
            <w:vAlign w:val="center"/>
          </w:tcPr>
          <w:p w:rsidR="00815EE5" w:rsidRPr="00074460" w:rsidRDefault="00815EE5" w:rsidP="001F306B">
            <w:pPr>
              <w:jc w:val="center"/>
              <w:rPr>
                <w:b/>
                <w:sz w:val="24"/>
                <w:szCs w:val="24"/>
                <w:lang w:val="de-CH"/>
              </w:rPr>
            </w:pPr>
            <w:r w:rsidRPr="00074460">
              <w:rPr>
                <w:b/>
                <w:sz w:val="24"/>
                <w:szCs w:val="24"/>
                <w:lang w:val="de-CH"/>
              </w:rPr>
              <w:t>Diện tích</w:t>
            </w:r>
          </w:p>
        </w:tc>
        <w:tc>
          <w:tcPr>
            <w:tcW w:w="1805" w:type="dxa"/>
            <w:gridSpan w:val="3"/>
            <w:vAlign w:val="center"/>
          </w:tcPr>
          <w:p w:rsidR="00815EE5" w:rsidRPr="00074460" w:rsidRDefault="00815EE5" w:rsidP="001F306B">
            <w:pPr>
              <w:jc w:val="center"/>
              <w:rPr>
                <w:b/>
                <w:sz w:val="24"/>
                <w:szCs w:val="24"/>
                <w:lang w:val="de-CH"/>
              </w:rPr>
            </w:pPr>
            <w:r w:rsidRPr="00074460">
              <w:rPr>
                <w:b/>
                <w:sz w:val="24"/>
                <w:szCs w:val="24"/>
                <w:lang w:val="de-CH"/>
              </w:rPr>
              <w:t>Nguồn gốc đất</w:t>
            </w:r>
          </w:p>
        </w:tc>
        <w:tc>
          <w:tcPr>
            <w:tcW w:w="1257" w:type="dxa"/>
            <w:vMerge w:val="restart"/>
            <w:vAlign w:val="center"/>
          </w:tcPr>
          <w:p w:rsidR="00815EE5" w:rsidRPr="00074460" w:rsidRDefault="00815EE5" w:rsidP="001F306B">
            <w:pPr>
              <w:jc w:val="center"/>
              <w:rPr>
                <w:b/>
                <w:sz w:val="24"/>
                <w:szCs w:val="24"/>
                <w:lang w:val="de-CH"/>
              </w:rPr>
            </w:pPr>
            <w:r w:rsidRPr="00074460">
              <w:rPr>
                <w:b/>
                <w:sz w:val="24"/>
                <w:szCs w:val="24"/>
                <w:lang w:val="de-CH"/>
              </w:rPr>
              <w:t>Điều kiện thu hồi đất đối với dự án thuộc diện thu hồi</w:t>
            </w:r>
          </w:p>
        </w:tc>
        <w:tc>
          <w:tcPr>
            <w:tcW w:w="1190" w:type="dxa"/>
            <w:vMerge w:val="restart"/>
            <w:vAlign w:val="center"/>
          </w:tcPr>
          <w:p w:rsidR="00815EE5" w:rsidRPr="00074460" w:rsidRDefault="00815EE5" w:rsidP="001F306B">
            <w:pPr>
              <w:jc w:val="center"/>
              <w:rPr>
                <w:b/>
                <w:sz w:val="24"/>
                <w:szCs w:val="24"/>
                <w:lang w:val="de-CH"/>
              </w:rPr>
            </w:pPr>
            <w:r w:rsidRPr="00074460">
              <w:rPr>
                <w:b/>
                <w:sz w:val="24"/>
                <w:szCs w:val="24"/>
                <w:lang w:val="de-CH"/>
              </w:rPr>
              <w:t>Quy mô/thông số kỹ thuật</w:t>
            </w:r>
          </w:p>
        </w:tc>
        <w:tc>
          <w:tcPr>
            <w:tcW w:w="938" w:type="dxa"/>
            <w:vMerge w:val="restart"/>
            <w:vAlign w:val="center"/>
          </w:tcPr>
          <w:p w:rsidR="00815EE5" w:rsidRPr="00074460" w:rsidRDefault="00815EE5" w:rsidP="001F306B">
            <w:pPr>
              <w:jc w:val="center"/>
              <w:rPr>
                <w:b/>
                <w:sz w:val="24"/>
                <w:szCs w:val="24"/>
                <w:lang w:val="de-CH"/>
              </w:rPr>
            </w:pPr>
            <w:r w:rsidRPr="00074460">
              <w:rPr>
                <w:b/>
                <w:sz w:val="24"/>
                <w:szCs w:val="24"/>
                <w:lang w:val="de-CH"/>
              </w:rPr>
              <w:t>Tiến độ thực hiện</w:t>
            </w:r>
          </w:p>
        </w:tc>
        <w:tc>
          <w:tcPr>
            <w:tcW w:w="1034" w:type="dxa"/>
            <w:vMerge w:val="restart"/>
            <w:vAlign w:val="center"/>
          </w:tcPr>
          <w:p w:rsidR="00815EE5" w:rsidRPr="00074460" w:rsidRDefault="00815EE5" w:rsidP="001F306B">
            <w:pPr>
              <w:jc w:val="center"/>
              <w:rPr>
                <w:b/>
                <w:sz w:val="24"/>
                <w:szCs w:val="24"/>
                <w:lang w:val="de-CH"/>
              </w:rPr>
            </w:pPr>
            <w:r w:rsidRPr="00074460">
              <w:rPr>
                <w:b/>
                <w:sz w:val="24"/>
                <w:szCs w:val="24"/>
                <w:lang w:val="de-CH"/>
              </w:rPr>
              <w:t>Tổng vốn đầu tư</w:t>
            </w:r>
          </w:p>
        </w:tc>
        <w:tc>
          <w:tcPr>
            <w:tcW w:w="1600" w:type="dxa"/>
            <w:vMerge w:val="restart"/>
            <w:vAlign w:val="center"/>
          </w:tcPr>
          <w:p w:rsidR="00815EE5" w:rsidRPr="00074460" w:rsidRDefault="00815EE5" w:rsidP="001F306B">
            <w:pPr>
              <w:jc w:val="center"/>
              <w:rPr>
                <w:b/>
                <w:sz w:val="24"/>
                <w:szCs w:val="24"/>
                <w:lang w:val="de-CH"/>
              </w:rPr>
            </w:pPr>
            <w:r w:rsidRPr="00074460">
              <w:rPr>
                <w:b/>
                <w:sz w:val="24"/>
                <w:szCs w:val="24"/>
                <w:lang w:val="de-CH"/>
              </w:rPr>
              <w:t>Dự kiến hình thức lựa chọn nhà đầu tư</w:t>
            </w:r>
          </w:p>
        </w:tc>
        <w:tc>
          <w:tcPr>
            <w:tcW w:w="1342" w:type="dxa"/>
            <w:vMerge w:val="restart"/>
            <w:vAlign w:val="center"/>
          </w:tcPr>
          <w:p w:rsidR="00815EE5" w:rsidRPr="00074460" w:rsidRDefault="00815EE5" w:rsidP="001F306B">
            <w:pPr>
              <w:jc w:val="center"/>
              <w:rPr>
                <w:b/>
                <w:sz w:val="24"/>
                <w:szCs w:val="24"/>
                <w:lang w:val="de-CH"/>
              </w:rPr>
            </w:pPr>
            <w:r w:rsidRPr="00074460">
              <w:rPr>
                <w:b/>
                <w:sz w:val="24"/>
                <w:szCs w:val="24"/>
                <w:lang w:val="de-CH"/>
              </w:rPr>
              <w:t xml:space="preserve">Giải trình lý do </w:t>
            </w:r>
          </w:p>
          <w:p w:rsidR="00815EE5" w:rsidRPr="00074460" w:rsidRDefault="00815EE5" w:rsidP="001F306B">
            <w:pPr>
              <w:jc w:val="center"/>
              <w:rPr>
                <w:b/>
                <w:sz w:val="24"/>
                <w:szCs w:val="24"/>
                <w:lang w:val="de-CH"/>
              </w:rPr>
            </w:pPr>
            <w:r w:rsidRPr="00074460">
              <w:rPr>
                <w:b/>
                <w:sz w:val="24"/>
                <w:szCs w:val="24"/>
                <w:lang w:val="de-CH"/>
              </w:rPr>
              <w:t>đề xuất dự án</w:t>
            </w:r>
          </w:p>
        </w:tc>
      </w:tr>
      <w:tr w:rsidR="00074460" w:rsidRPr="00074460" w:rsidTr="00815EE5">
        <w:trPr>
          <w:trHeight w:val="1500"/>
          <w:tblHeader/>
        </w:trPr>
        <w:tc>
          <w:tcPr>
            <w:tcW w:w="534" w:type="dxa"/>
            <w:vMerge/>
            <w:vAlign w:val="center"/>
          </w:tcPr>
          <w:p w:rsidR="00815EE5" w:rsidRPr="00074460" w:rsidRDefault="00815EE5" w:rsidP="00525F49">
            <w:pPr>
              <w:ind w:left="-112" w:right="-102"/>
              <w:jc w:val="center"/>
              <w:rPr>
                <w:b/>
                <w:sz w:val="24"/>
                <w:szCs w:val="24"/>
                <w:lang w:val="de-CH"/>
              </w:rPr>
            </w:pPr>
          </w:p>
        </w:tc>
        <w:tc>
          <w:tcPr>
            <w:tcW w:w="1412" w:type="dxa"/>
            <w:vMerge/>
            <w:vAlign w:val="center"/>
          </w:tcPr>
          <w:p w:rsidR="00815EE5" w:rsidRPr="00074460" w:rsidRDefault="00815EE5" w:rsidP="001F306B">
            <w:pPr>
              <w:jc w:val="center"/>
              <w:rPr>
                <w:b/>
                <w:sz w:val="24"/>
                <w:szCs w:val="24"/>
                <w:lang w:val="de-CH"/>
              </w:rPr>
            </w:pPr>
          </w:p>
        </w:tc>
        <w:tc>
          <w:tcPr>
            <w:tcW w:w="1706" w:type="dxa"/>
            <w:vMerge/>
            <w:vAlign w:val="center"/>
          </w:tcPr>
          <w:p w:rsidR="00815EE5" w:rsidRPr="00074460" w:rsidRDefault="00815EE5" w:rsidP="001F306B">
            <w:pPr>
              <w:jc w:val="center"/>
              <w:rPr>
                <w:b/>
                <w:sz w:val="24"/>
                <w:szCs w:val="24"/>
                <w:lang w:val="de-CH"/>
              </w:rPr>
            </w:pPr>
          </w:p>
        </w:tc>
        <w:tc>
          <w:tcPr>
            <w:tcW w:w="1843" w:type="dxa"/>
            <w:vMerge/>
            <w:vAlign w:val="center"/>
          </w:tcPr>
          <w:p w:rsidR="00815EE5" w:rsidRPr="00074460" w:rsidRDefault="00815EE5" w:rsidP="001F306B">
            <w:pPr>
              <w:jc w:val="center"/>
              <w:rPr>
                <w:b/>
                <w:sz w:val="24"/>
                <w:szCs w:val="24"/>
                <w:lang w:val="de-CH"/>
              </w:rPr>
            </w:pPr>
          </w:p>
        </w:tc>
        <w:tc>
          <w:tcPr>
            <w:tcW w:w="1400" w:type="dxa"/>
            <w:vMerge/>
            <w:vAlign w:val="center"/>
          </w:tcPr>
          <w:p w:rsidR="00815EE5" w:rsidRPr="00074460" w:rsidRDefault="00815EE5" w:rsidP="001F306B">
            <w:pPr>
              <w:jc w:val="center"/>
              <w:rPr>
                <w:b/>
                <w:sz w:val="24"/>
                <w:szCs w:val="24"/>
                <w:lang w:val="de-CH"/>
              </w:rPr>
            </w:pPr>
          </w:p>
        </w:tc>
        <w:tc>
          <w:tcPr>
            <w:tcW w:w="584" w:type="dxa"/>
            <w:vAlign w:val="center"/>
          </w:tcPr>
          <w:p w:rsidR="00815EE5" w:rsidRPr="00074460" w:rsidRDefault="00815EE5" w:rsidP="00815EE5">
            <w:pPr>
              <w:ind w:left="-91" w:right="-86"/>
              <w:jc w:val="center"/>
              <w:rPr>
                <w:b/>
                <w:sz w:val="24"/>
                <w:szCs w:val="24"/>
                <w:lang w:val="de-CH"/>
              </w:rPr>
            </w:pPr>
            <w:r w:rsidRPr="00074460">
              <w:rPr>
                <w:b/>
                <w:sz w:val="24"/>
                <w:szCs w:val="24"/>
                <w:lang w:val="de-CH"/>
              </w:rPr>
              <w:t>Đất công</w:t>
            </w:r>
          </w:p>
        </w:tc>
        <w:tc>
          <w:tcPr>
            <w:tcW w:w="567" w:type="dxa"/>
            <w:vAlign w:val="center"/>
          </w:tcPr>
          <w:p w:rsidR="00815EE5" w:rsidRPr="00074460" w:rsidRDefault="00815EE5" w:rsidP="00815EE5">
            <w:pPr>
              <w:ind w:left="-102" w:right="-108" w:hanging="6"/>
              <w:jc w:val="center"/>
              <w:rPr>
                <w:b/>
                <w:sz w:val="24"/>
                <w:szCs w:val="24"/>
                <w:lang w:val="de-CH"/>
              </w:rPr>
            </w:pPr>
            <w:r w:rsidRPr="00074460">
              <w:rPr>
                <w:b/>
                <w:sz w:val="24"/>
                <w:szCs w:val="24"/>
                <w:lang w:val="de-CH"/>
              </w:rPr>
              <w:t>Đất dân</w:t>
            </w:r>
          </w:p>
        </w:tc>
        <w:tc>
          <w:tcPr>
            <w:tcW w:w="654" w:type="dxa"/>
            <w:vAlign w:val="center"/>
          </w:tcPr>
          <w:p w:rsidR="00815EE5" w:rsidRPr="00074460" w:rsidRDefault="00815EE5" w:rsidP="00815EE5">
            <w:pPr>
              <w:ind w:left="-94" w:right="-108"/>
              <w:jc w:val="center"/>
              <w:rPr>
                <w:b/>
                <w:sz w:val="24"/>
                <w:szCs w:val="24"/>
                <w:lang w:val="de-CH"/>
              </w:rPr>
            </w:pPr>
            <w:r w:rsidRPr="00074460">
              <w:rPr>
                <w:b/>
                <w:sz w:val="24"/>
                <w:szCs w:val="24"/>
                <w:lang w:val="de-CH"/>
              </w:rPr>
              <w:t xml:space="preserve">Đất hỗn hợp </w:t>
            </w:r>
            <w:r w:rsidRPr="00074460">
              <w:rPr>
                <w:b/>
                <w:i/>
                <w:sz w:val="24"/>
                <w:szCs w:val="24"/>
                <w:lang w:val="de-CH"/>
              </w:rPr>
              <w:t>(công + dân)</w:t>
            </w:r>
          </w:p>
        </w:tc>
        <w:tc>
          <w:tcPr>
            <w:tcW w:w="1257" w:type="dxa"/>
            <w:vMerge/>
            <w:vAlign w:val="center"/>
          </w:tcPr>
          <w:p w:rsidR="00815EE5" w:rsidRPr="00074460" w:rsidRDefault="00815EE5" w:rsidP="001F306B">
            <w:pPr>
              <w:jc w:val="center"/>
              <w:rPr>
                <w:b/>
                <w:sz w:val="24"/>
                <w:szCs w:val="24"/>
                <w:lang w:val="de-CH"/>
              </w:rPr>
            </w:pPr>
          </w:p>
        </w:tc>
        <w:tc>
          <w:tcPr>
            <w:tcW w:w="1190" w:type="dxa"/>
            <w:vMerge/>
            <w:vAlign w:val="center"/>
          </w:tcPr>
          <w:p w:rsidR="00815EE5" w:rsidRPr="00074460" w:rsidRDefault="00815EE5" w:rsidP="001F306B">
            <w:pPr>
              <w:jc w:val="center"/>
              <w:rPr>
                <w:b/>
                <w:sz w:val="24"/>
                <w:szCs w:val="24"/>
                <w:lang w:val="de-CH"/>
              </w:rPr>
            </w:pPr>
          </w:p>
        </w:tc>
        <w:tc>
          <w:tcPr>
            <w:tcW w:w="938" w:type="dxa"/>
            <w:vMerge/>
            <w:vAlign w:val="center"/>
          </w:tcPr>
          <w:p w:rsidR="00815EE5" w:rsidRPr="00074460" w:rsidRDefault="00815EE5" w:rsidP="001F306B">
            <w:pPr>
              <w:jc w:val="center"/>
              <w:rPr>
                <w:b/>
                <w:sz w:val="24"/>
                <w:szCs w:val="24"/>
                <w:lang w:val="de-CH"/>
              </w:rPr>
            </w:pPr>
          </w:p>
        </w:tc>
        <w:tc>
          <w:tcPr>
            <w:tcW w:w="1034" w:type="dxa"/>
            <w:vMerge/>
            <w:vAlign w:val="center"/>
          </w:tcPr>
          <w:p w:rsidR="00815EE5" w:rsidRPr="00074460" w:rsidRDefault="00815EE5" w:rsidP="001F306B">
            <w:pPr>
              <w:jc w:val="center"/>
              <w:rPr>
                <w:b/>
                <w:sz w:val="24"/>
                <w:szCs w:val="24"/>
                <w:lang w:val="de-CH"/>
              </w:rPr>
            </w:pPr>
          </w:p>
        </w:tc>
        <w:tc>
          <w:tcPr>
            <w:tcW w:w="1600" w:type="dxa"/>
            <w:vMerge/>
            <w:vAlign w:val="center"/>
          </w:tcPr>
          <w:p w:rsidR="00815EE5" w:rsidRPr="00074460" w:rsidRDefault="00815EE5" w:rsidP="001F306B">
            <w:pPr>
              <w:jc w:val="center"/>
              <w:rPr>
                <w:b/>
                <w:sz w:val="24"/>
                <w:szCs w:val="24"/>
                <w:lang w:val="de-CH"/>
              </w:rPr>
            </w:pPr>
          </w:p>
        </w:tc>
        <w:tc>
          <w:tcPr>
            <w:tcW w:w="1342" w:type="dxa"/>
            <w:vMerge/>
            <w:vAlign w:val="center"/>
          </w:tcPr>
          <w:p w:rsidR="00815EE5" w:rsidRPr="00074460" w:rsidRDefault="00815EE5" w:rsidP="001F306B">
            <w:pPr>
              <w:jc w:val="center"/>
              <w:rPr>
                <w:b/>
                <w:sz w:val="24"/>
                <w:szCs w:val="24"/>
                <w:lang w:val="de-CH"/>
              </w:rPr>
            </w:pPr>
          </w:p>
        </w:tc>
      </w:tr>
      <w:tr w:rsidR="00074460" w:rsidRPr="00074460" w:rsidTr="00815EE5">
        <w:tc>
          <w:tcPr>
            <w:tcW w:w="534" w:type="dxa"/>
            <w:vAlign w:val="center"/>
          </w:tcPr>
          <w:p w:rsidR="00815EE5" w:rsidRPr="00074460" w:rsidRDefault="00815EE5" w:rsidP="001F306B">
            <w:pPr>
              <w:jc w:val="center"/>
              <w:rPr>
                <w:i/>
                <w:sz w:val="24"/>
                <w:szCs w:val="24"/>
                <w:lang w:val="de-CH"/>
              </w:rPr>
            </w:pPr>
            <w:r w:rsidRPr="00074460">
              <w:rPr>
                <w:i/>
                <w:sz w:val="24"/>
                <w:szCs w:val="24"/>
                <w:lang w:val="de-CH"/>
              </w:rPr>
              <w:t>1</w:t>
            </w:r>
          </w:p>
        </w:tc>
        <w:tc>
          <w:tcPr>
            <w:tcW w:w="1412" w:type="dxa"/>
            <w:vAlign w:val="center"/>
          </w:tcPr>
          <w:p w:rsidR="00815EE5" w:rsidRPr="00074460" w:rsidRDefault="00815EE5" w:rsidP="001F306B">
            <w:pPr>
              <w:jc w:val="center"/>
              <w:rPr>
                <w:i/>
                <w:sz w:val="24"/>
                <w:szCs w:val="24"/>
                <w:lang w:val="de-CH"/>
              </w:rPr>
            </w:pPr>
            <w:r w:rsidRPr="00074460">
              <w:rPr>
                <w:i/>
                <w:sz w:val="24"/>
                <w:szCs w:val="24"/>
                <w:lang w:val="de-CH"/>
              </w:rPr>
              <w:t>2</w:t>
            </w:r>
          </w:p>
        </w:tc>
        <w:tc>
          <w:tcPr>
            <w:tcW w:w="1706" w:type="dxa"/>
            <w:vAlign w:val="center"/>
          </w:tcPr>
          <w:p w:rsidR="00815EE5" w:rsidRPr="00074460" w:rsidRDefault="00815EE5" w:rsidP="001F306B">
            <w:pPr>
              <w:jc w:val="center"/>
              <w:rPr>
                <w:i/>
                <w:sz w:val="24"/>
                <w:szCs w:val="24"/>
                <w:lang w:val="de-CH"/>
              </w:rPr>
            </w:pPr>
            <w:r w:rsidRPr="00074460">
              <w:rPr>
                <w:i/>
                <w:sz w:val="24"/>
                <w:szCs w:val="24"/>
                <w:lang w:val="de-CH"/>
              </w:rPr>
              <w:t>3</w:t>
            </w:r>
          </w:p>
        </w:tc>
        <w:tc>
          <w:tcPr>
            <w:tcW w:w="1843" w:type="dxa"/>
            <w:vAlign w:val="center"/>
          </w:tcPr>
          <w:p w:rsidR="00815EE5" w:rsidRPr="00074460" w:rsidRDefault="00815EE5" w:rsidP="001F306B">
            <w:pPr>
              <w:jc w:val="center"/>
              <w:rPr>
                <w:i/>
                <w:sz w:val="24"/>
                <w:szCs w:val="24"/>
                <w:lang w:val="de-CH"/>
              </w:rPr>
            </w:pPr>
            <w:r w:rsidRPr="00074460">
              <w:rPr>
                <w:i/>
                <w:sz w:val="24"/>
                <w:szCs w:val="24"/>
                <w:lang w:val="de-CH"/>
              </w:rPr>
              <w:t>4</w:t>
            </w:r>
          </w:p>
        </w:tc>
        <w:tc>
          <w:tcPr>
            <w:tcW w:w="1400" w:type="dxa"/>
            <w:vAlign w:val="center"/>
          </w:tcPr>
          <w:p w:rsidR="00815EE5" w:rsidRPr="00074460" w:rsidRDefault="00815EE5" w:rsidP="001F306B">
            <w:pPr>
              <w:jc w:val="center"/>
              <w:rPr>
                <w:i/>
                <w:sz w:val="24"/>
                <w:szCs w:val="24"/>
                <w:lang w:val="de-CH"/>
              </w:rPr>
            </w:pPr>
            <w:r w:rsidRPr="00074460">
              <w:rPr>
                <w:i/>
                <w:sz w:val="24"/>
                <w:szCs w:val="24"/>
                <w:lang w:val="de-CH"/>
              </w:rPr>
              <w:t>5</w:t>
            </w:r>
          </w:p>
        </w:tc>
        <w:tc>
          <w:tcPr>
            <w:tcW w:w="584" w:type="dxa"/>
            <w:vAlign w:val="center"/>
          </w:tcPr>
          <w:p w:rsidR="00815EE5" w:rsidRPr="00074460" w:rsidRDefault="00815EE5" w:rsidP="001F306B">
            <w:pPr>
              <w:jc w:val="center"/>
              <w:rPr>
                <w:i/>
                <w:sz w:val="24"/>
                <w:szCs w:val="24"/>
                <w:lang w:val="de-CH"/>
              </w:rPr>
            </w:pPr>
            <w:r w:rsidRPr="00074460">
              <w:rPr>
                <w:i/>
                <w:sz w:val="24"/>
                <w:szCs w:val="24"/>
                <w:lang w:val="de-CH"/>
              </w:rPr>
              <w:t>6</w:t>
            </w:r>
          </w:p>
        </w:tc>
        <w:tc>
          <w:tcPr>
            <w:tcW w:w="567" w:type="dxa"/>
          </w:tcPr>
          <w:p w:rsidR="00815EE5" w:rsidRPr="00074460" w:rsidRDefault="002011EE" w:rsidP="001F306B">
            <w:pPr>
              <w:jc w:val="center"/>
              <w:rPr>
                <w:i/>
                <w:sz w:val="24"/>
                <w:szCs w:val="24"/>
                <w:lang w:val="de-CH"/>
              </w:rPr>
            </w:pPr>
            <w:r w:rsidRPr="00074460">
              <w:rPr>
                <w:i/>
                <w:sz w:val="24"/>
                <w:szCs w:val="24"/>
                <w:lang w:val="de-CH"/>
              </w:rPr>
              <w:t>7</w:t>
            </w:r>
          </w:p>
        </w:tc>
        <w:tc>
          <w:tcPr>
            <w:tcW w:w="654" w:type="dxa"/>
          </w:tcPr>
          <w:p w:rsidR="00815EE5" w:rsidRPr="00074460" w:rsidRDefault="002011EE" w:rsidP="001F306B">
            <w:pPr>
              <w:jc w:val="center"/>
              <w:rPr>
                <w:i/>
                <w:sz w:val="24"/>
                <w:szCs w:val="24"/>
                <w:lang w:val="de-CH"/>
              </w:rPr>
            </w:pPr>
            <w:r w:rsidRPr="00074460">
              <w:rPr>
                <w:i/>
                <w:sz w:val="24"/>
                <w:szCs w:val="24"/>
                <w:lang w:val="de-CH"/>
              </w:rPr>
              <w:t>8</w:t>
            </w:r>
          </w:p>
        </w:tc>
        <w:tc>
          <w:tcPr>
            <w:tcW w:w="1257" w:type="dxa"/>
            <w:vAlign w:val="center"/>
          </w:tcPr>
          <w:p w:rsidR="00815EE5" w:rsidRPr="00074460" w:rsidRDefault="002011EE" w:rsidP="001F306B">
            <w:pPr>
              <w:jc w:val="center"/>
              <w:rPr>
                <w:i/>
                <w:sz w:val="24"/>
                <w:szCs w:val="24"/>
                <w:lang w:val="de-CH"/>
              </w:rPr>
            </w:pPr>
            <w:r w:rsidRPr="00074460">
              <w:rPr>
                <w:i/>
                <w:sz w:val="24"/>
                <w:szCs w:val="24"/>
                <w:lang w:val="de-CH"/>
              </w:rPr>
              <w:t>9</w:t>
            </w:r>
          </w:p>
        </w:tc>
        <w:tc>
          <w:tcPr>
            <w:tcW w:w="1190" w:type="dxa"/>
            <w:vAlign w:val="center"/>
          </w:tcPr>
          <w:p w:rsidR="00815EE5" w:rsidRPr="00074460" w:rsidRDefault="002011EE" w:rsidP="001F306B">
            <w:pPr>
              <w:jc w:val="center"/>
              <w:rPr>
                <w:i/>
                <w:sz w:val="24"/>
                <w:szCs w:val="24"/>
                <w:lang w:val="de-CH"/>
              </w:rPr>
            </w:pPr>
            <w:r w:rsidRPr="00074460">
              <w:rPr>
                <w:i/>
                <w:sz w:val="24"/>
                <w:szCs w:val="24"/>
                <w:lang w:val="de-CH"/>
              </w:rPr>
              <w:t>10</w:t>
            </w:r>
          </w:p>
        </w:tc>
        <w:tc>
          <w:tcPr>
            <w:tcW w:w="938" w:type="dxa"/>
            <w:vAlign w:val="center"/>
          </w:tcPr>
          <w:p w:rsidR="00815EE5" w:rsidRPr="00074460" w:rsidRDefault="002011EE" w:rsidP="001F306B">
            <w:pPr>
              <w:jc w:val="center"/>
              <w:rPr>
                <w:i/>
                <w:sz w:val="24"/>
                <w:szCs w:val="24"/>
                <w:lang w:val="de-CH"/>
              </w:rPr>
            </w:pPr>
            <w:r w:rsidRPr="00074460">
              <w:rPr>
                <w:i/>
                <w:sz w:val="24"/>
                <w:szCs w:val="24"/>
                <w:lang w:val="de-CH"/>
              </w:rPr>
              <w:t>11</w:t>
            </w:r>
          </w:p>
        </w:tc>
        <w:tc>
          <w:tcPr>
            <w:tcW w:w="1034" w:type="dxa"/>
            <w:vAlign w:val="center"/>
          </w:tcPr>
          <w:p w:rsidR="00815EE5" w:rsidRPr="00074460" w:rsidRDefault="00815EE5" w:rsidP="002011EE">
            <w:pPr>
              <w:jc w:val="center"/>
              <w:rPr>
                <w:i/>
                <w:sz w:val="24"/>
                <w:szCs w:val="24"/>
                <w:lang w:val="de-CH"/>
              </w:rPr>
            </w:pPr>
            <w:r w:rsidRPr="00074460">
              <w:rPr>
                <w:i/>
                <w:sz w:val="24"/>
                <w:szCs w:val="24"/>
                <w:lang w:val="de-CH"/>
              </w:rPr>
              <w:t>1</w:t>
            </w:r>
            <w:r w:rsidR="002011EE" w:rsidRPr="00074460">
              <w:rPr>
                <w:i/>
                <w:sz w:val="24"/>
                <w:szCs w:val="24"/>
                <w:lang w:val="de-CH"/>
              </w:rPr>
              <w:t>2</w:t>
            </w:r>
          </w:p>
        </w:tc>
        <w:tc>
          <w:tcPr>
            <w:tcW w:w="1600" w:type="dxa"/>
            <w:vAlign w:val="center"/>
          </w:tcPr>
          <w:p w:rsidR="00815EE5" w:rsidRPr="00074460" w:rsidRDefault="00815EE5" w:rsidP="002011EE">
            <w:pPr>
              <w:jc w:val="center"/>
              <w:rPr>
                <w:i/>
                <w:sz w:val="24"/>
                <w:szCs w:val="24"/>
                <w:lang w:val="de-CH"/>
              </w:rPr>
            </w:pPr>
            <w:r w:rsidRPr="00074460">
              <w:rPr>
                <w:i/>
                <w:sz w:val="24"/>
                <w:szCs w:val="24"/>
                <w:lang w:val="de-CH"/>
              </w:rPr>
              <w:t>1</w:t>
            </w:r>
            <w:r w:rsidR="002011EE" w:rsidRPr="00074460">
              <w:rPr>
                <w:i/>
                <w:sz w:val="24"/>
                <w:szCs w:val="24"/>
                <w:lang w:val="de-CH"/>
              </w:rPr>
              <w:t>3</w:t>
            </w:r>
          </w:p>
        </w:tc>
        <w:tc>
          <w:tcPr>
            <w:tcW w:w="1342" w:type="dxa"/>
            <w:vAlign w:val="center"/>
          </w:tcPr>
          <w:p w:rsidR="00815EE5" w:rsidRPr="00074460" w:rsidRDefault="00815EE5" w:rsidP="002011EE">
            <w:pPr>
              <w:jc w:val="center"/>
              <w:rPr>
                <w:i/>
                <w:sz w:val="24"/>
                <w:szCs w:val="24"/>
                <w:lang w:val="de-CH"/>
              </w:rPr>
            </w:pPr>
            <w:r w:rsidRPr="00074460">
              <w:rPr>
                <w:i/>
                <w:sz w:val="24"/>
                <w:szCs w:val="24"/>
                <w:lang w:val="de-CH"/>
              </w:rPr>
              <w:t>1</w:t>
            </w:r>
            <w:r w:rsidR="002011EE" w:rsidRPr="00074460">
              <w:rPr>
                <w:i/>
                <w:sz w:val="24"/>
                <w:szCs w:val="24"/>
                <w:lang w:val="de-CH"/>
              </w:rPr>
              <w:t>4</w:t>
            </w:r>
          </w:p>
        </w:tc>
      </w:tr>
      <w:tr w:rsidR="00074460" w:rsidRPr="00074460" w:rsidTr="00E812E1">
        <w:tc>
          <w:tcPr>
            <w:tcW w:w="534" w:type="dxa"/>
            <w:vAlign w:val="center"/>
          </w:tcPr>
          <w:p w:rsidR="00815EE5" w:rsidRPr="00074460" w:rsidRDefault="00815EE5" w:rsidP="001F306B">
            <w:pPr>
              <w:jc w:val="center"/>
              <w:rPr>
                <w:sz w:val="24"/>
                <w:szCs w:val="24"/>
                <w:lang w:val="de-CH"/>
              </w:rPr>
            </w:pPr>
            <w:r w:rsidRPr="00074460">
              <w:rPr>
                <w:sz w:val="24"/>
                <w:szCs w:val="24"/>
                <w:lang w:val="de-CH"/>
              </w:rPr>
              <w:t>1</w:t>
            </w:r>
          </w:p>
        </w:tc>
        <w:tc>
          <w:tcPr>
            <w:tcW w:w="1412" w:type="dxa"/>
            <w:vAlign w:val="center"/>
          </w:tcPr>
          <w:p w:rsidR="00815EE5" w:rsidRPr="00074460" w:rsidRDefault="00815EE5" w:rsidP="001F306B">
            <w:pPr>
              <w:rPr>
                <w:sz w:val="24"/>
                <w:szCs w:val="24"/>
                <w:lang w:val="de-CH"/>
              </w:rPr>
            </w:pPr>
            <w:r w:rsidRPr="00074460">
              <w:rPr>
                <w:sz w:val="24"/>
                <w:szCs w:val="24"/>
                <w:lang w:val="de-CH"/>
              </w:rPr>
              <w:t>Bến xe khách tỉnh Tây Ninh</w:t>
            </w:r>
          </w:p>
        </w:tc>
        <w:tc>
          <w:tcPr>
            <w:tcW w:w="1706" w:type="dxa"/>
            <w:vAlign w:val="center"/>
          </w:tcPr>
          <w:p w:rsidR="00815EE5" w:rsidRPr="00074460" w:rsidRDefault="00815EE5" w:rsidP="001F306B">
            <w:pPr>
              <w:rPr>
                <w:sz w:val="24"/>
                <w:szCs w:val="24"/>
                <w:lang w:val="de-CH"/>
              </w:rPr>
            </w:pPr>
            <w:r w:rsidRPr="00074460">
              <w:rPr>
                <w:sz w:val="24"/>
                <w:szCs w:val="24"/>
                <w:lang w:val="de-CH"/>
              </w:rPr>
              <w:t>Di dời bến xe Tây Ninh hiện hữu ra ngoài trong tâm TP Tây Ninh; đầu tư kết cấu hạ tầng phục vụ hỗ trợ hoạt động vận tải hành khách</w:t>
            </w:r>
          </w:p>
        </w:tc>
        <w:tc>
          <w:tcPr>
            <w:tcW w:w="1843" w:type="dxa"/>
            <w:vAlign w:val="center"/>
          </w:tcPr>
          <w:p w:rsidR="00815EE5" w:rsidRPr="00074460" w:rsidRDefault="000A20C1" w:rsidP="0045637A">
            <w:pPr>
              <w:rPr>
                <w:sz w:val="24"/>
                <w:szCs w:val="24"/>
                <w:lang w:val="de-CH"/>
              </w:rPr>
            </w:pPr>
            <w:r>
              <w:rPr>
                <w:sz w:val="24"/>
                <w:szCs w:val="24"/>
              </w:rPr>
              <w:t>Phường</w:t>
            </w:r>
            <w:r w:rsidR="002E2C99" w:rsidRPr="00074460">
              <w:rPr>
                <w:sz w:val="24"/>
                <w:szCs w:val="24"/>
              </w:rPr>
              <w:t xml:space="preserve"> </w:t>
            </w:r>
            <w:r w:rsidR="00815EE5" w:rsidRPr="00074460">
              <w:rPr>
                <w:sz w:val="24"/>
                <w:szCs w:val="24"/>
              </w:rPr>
              <w:t>Hiệp Tân</w:t>
            </w:r>
            <w:r w:rsidR="002E2C99" w:rsidRPr="00074460">
              <w:rPr>
                <w:sz w:val="24"/>
                <w:szCs w:val="24"/>
              </w:rPr>
              <w:t>,</w:t>
            </w:r>
            <w:r w:rsidR="00085D50">
              <w:rPr>
                <w:sz w:val="24"/>
                <w:szCs w:val="24"/>
              </w:rPr>
              <w:t xml:space="preserve"> </w:t>
            </w:r>
            <w:bookmarkStart w:id="0" w:name="_GoBack"/>
            <w:bookmarkEnd w:id="0"/>
            <w:r w:rsidR="002E2C99" w:rsidRPr="00074460">
              <w:rPr>
                <w:sz w:val="24"/>
                <w:szCs w:val="24"/>
              </w:rPr>
              <w:t>TX</w:t>
            </w:r>
            <w:r w:rsidR="00815EE5" w:rsidRPr="00074460">
              <w:rPr>
                <w:sz w:val="24"/>
                <w:szCs w:val="24"/>
              </w:rPr>
              <w:t xml:space="preserve"> Hòa Thành, cách ngã ba Cầu Nổi (giao giữa Quốc lộ 22B và Đường 30/4) khoảng 500 mét từ Ngã ba đi hướng TPHCM</w:t>
            </w:r>
            <w:r w:rsidR="002D36F3" w:rsidRPr="00074460">
              <w:rPr>
                <w:sz w:val="24"/>
                <w:szCs w:val="24"/>
              </w:rPr>
              <w:t xml:space="preserve">. </w:t>
            </w:r>
          </w:p>
        </w:tc>
        <w:tc>
          <w:tcPr>
            <w:tcW w:w="1400" w:type="dxa"/>
            <w:vAlign w:val="center"/>
          </w:tcPr>
          <w:p w:rsidR="00815EE5" w:rsidRPr="00074460" w:rsidRDefault="00815EE5" w:rsidP="007A2F9F">
            <w:pPr>
              <w:rPr>
                <w:sz w:val="24"/>
                <w:szCs w:val="24"/>
                <w:lang w:val="de-CH"/>
              </w:rPr>
            </w:pPr>
            <w:r w:rsidRPr="00074460">
              <w:rPr>
                <w:sz w:val="24"/>
                <w:szCs w:val="24"/>
                <w:lang w:val="de-CH"/>
              </w:rPr>
              <w:t>Tối thiểu 15.000 m</w:t>
            </w:r>
            <w:r w:rsidRPr="00074460">
              <w:rPr>
                <w:sz w:val="24"/>
                <w:szCs w:val="24"/>
                <w:vertAlign w:val="superscript"/>
                <w:lang w:val="de-CH"/>
              </w:rPr>
              <w:t>2</w:t>
            </w:r>
            <w:r w:rsidRPr="00074460">
              <w:rPr>
                <w:sz w:val="24"/>
                <w:szCs w:val="24"/>
                <w:lang w:val="de-CH"/>
              </w:rPr>
              <w:t xml:space="preserve"> (có thể nâng cấp đạt tiêu chuẩn bến xe loại 1)</w:t>
            </w:r>
          </w:p>
        </w:tc>
        <w:tc>
          <w:tcPr>
            <w:tcW w:w="584" w:type="dxa"/>
            <w:vAlign w:val="center"/>
          </w:tcPr>
          <w:p w:rsidR="00815EE5" w:rsidRPr="00074460" w:rsidRDefault="00815EE5" w:rsidP="00E812E1">
            <w:pPr>
              <w:jc w:val="center"/>
              <w:rPr>
                <w:sz w:val="24"/>
                <w:szCs w:val="24"/>
                <w:lang w:val="de-CH"/>
              </w:rPr>
            </w:pPr>
          </w:p>
        </w:tc>
        <w:tc>
          <w:tcPr>
            <w:tcW w:w="567" w:type="dxa"/>
            <w:vAlign w:val="center"/>
          </w:tcPr>
          <w:p w:rsidR="00815EE5" w:rsidRPr="00074460" w:rsidRDefault="0045637A" w:rsidP="00E812E1">
            <w:pPr>
              <w:jc w:val="center"/>
              <w:rPr>
                <w:sz w:val="24"/>
                <w:szCs w:val="24"/>
                <w:lang w:val="de-CH"/>
              </w:rPr>
            </w:pPr>
            <w:r w:rsidRPr="00074460">
              <w:rPr>
                <w:sz w:val="24"/>
                <w:szCs w:val="24"/>
                <w:lang w:val="de-CH"/>
              </w:rPr>
              <w:t>x</w:t>
            </w:r>
          </w:p>
        </w:tc>
        <w:tc>
          <w:tcPr>
            <w:tcW w:w="654" w:type="dxa"/>
            <w:vAlign w:val="center"/>
          </w:tcPr>
          <w:p w:rsidR="00815EE5" w:rsidRPr="00074460" w:rsidRDefault="0045637A" w:rsidP="00E812E1">
            <w:pPr>
              <w:jc w:val="center"/>
              <w:rPr>
                <w:sz w:val="24"/>
                <w:szCs w:val="24"/>
                <w:lang w:val="de-CH"/>
              </w:rPr>
            </w:pPr>
            <w:r w:rsidRPr="00074460">
              <w:rPr>
                <w:sz w:val="24"/>
                <w:szCs w:val="24"/>
                <w:lang w:val="de-CH"/>
              </w:rPr>
              <w:t>x</w:t>
            </w:r>
          </w:p>
          <w:p w:rsidR="0045637A" w:rsidRPr="00074460" w:rsidRDefault="0045637A" w:rsidP="00E812E1">
            <w:pPr>
              <w:jc w:val="center"/>
              <w:rPr>
                <w:sz w:val="24"/>
                <w:szCs w:val="24"/>
                <w:lang w:val="de-CH"/>
              </w:rPr>
            </w:pPr>
            <w:r w:rsidRPr="00074460">
              <w:rPr>
                <w:sz w:val="24"/>
                <w:szCs w:val="24"/>
                <w:lang w:val="de-CH"/>
              </w:rPr>
              <w:t>(sai)</w:t>
            </w:r>
          </w:p>
        </w:tc>
        <w:tc>
          <w:tcPr>
            <w:tcW w:w="1257" w:type="dxa"/>
            <w:vAlign w:val="center"/>
          </w:tcPr>
          <w:p w:rsidR="00815EE5" w:rsidRPr="00074460" w:rsidRDefault="00815EE5" w:rsidP="001F306B">
            <w:pPr>
              <w:rPr>
                <w:sz w:val="24"/>
                <w:szCs w:val="24"/>
                <w:lang w:val="de-CH"/>
              </w:rPr>
            </w:pPr>
            <w:r w:rsidRPr="00074460">
              <w:rPr>
                <w:sz w:val="24"/>
                <w:szCs w:val="24"/>
                <w:lang w:val="de-CH"/>
              </w:rPr>
              <w:t>Công trình thuộc kết cấu hạ tầng giao thông đường bộ</w:t>
            </w:r>
          </w:p>
        </w:tc>
        <w:tc>
          <w:tcPr>
            <w:tcW w:w="1190" w:type="dxa"/>
            <w:vAlign w:val="center"/>
          </w:tcPr>
          <w:p w:rsidR="00815EE5" w:rsidRPr="00074460" w:rsidRDefault="00815EE5" w:rsidP="001F306B">
            <w:pPr>
              <w:rPr>
                <w:sz w:val="24"/>
                <w:szCs w:val="24"/>
                <w:lang w:val="de-CH"/>
              </w:rPr>
            </w:pPr>
            <w:r w:rsidRPr="00074460">
              <w:rPr>
                <w:sz w:val="24"/>
                <w:szCs w:val="24"/>
                <w:lang w:val="de-CH"/>
              </w:rPr>
              <w:t>Tối thiểu đạt tiêu chuẩn bến xe loại 2</w:t>
            </w:r>
          </w:p>
        </w:tc>
        <w:tc>
          <w:tcPr>
            <w:tcW w:w="938" w:type="dxa"/>
            <w:vAlign w:val="center"/>
          </w:tcPr>
          <w:p w:rsidR="00815EE5" w:rsidRPr="00074460" w:rsidRDefault="00815EE5" w:rsidP="001F306B">
            <w:pPr>
              <w:rPr>
                <w:sz w:val="24"/>
                <w:szCs w:val="24"/>
                <w:lang w:val="de-CH"/>
              </w:rPr>
            </w:pPr>
            <w:r w:rsidRPr="00074460">
              <w:rPr>
                <w:sz w:val="24"/>
                <w:szCs w:val="24"/>
                <w:lang w:val="de-CH"/>
              </w:rPr>
              <w:t>2021-2023</w:t>
            </w:r>
          </w:p>
        </w:tc>
        <w:tc>
          <w:tcPr>
            <w:tcW w:w="1034" w:type="dxa"/>
            <w:vAlign w:val="center"/>
          </w:tcPr>
          <w:p w:rsidR="00815EE5" w:rsidRPr="00074460" w:rsidRDefault="00815EE5" w:rsidP="00C97D35">
            <w:pPr>
              <w:rPr>
                <w:sz w:val="24"/>
                <w:szCs w:val="24"/>
                <w:lang w:val="de-CH"/>
              </w:rPr>
            </w:pPr>
            <w:r w:rsidRPr="00074460">
              <w:rPr>
                <w:sz w:val="24"/>
                <w:szCs w:val="24"/>
                <w:lang w:val="de-CH"/>
              </w:rPr>
              <w:t xml:space="preserve">Ước tính trên 20 tỷ </w:t>
            </w:r>
            <w:r w:rsidR="00C97D35" w:rsidRPr="00074460">
              <w:rPr>
                <w:sz w:val="24"/>
                <w:szCs w:val="24"/>
                <w:lang w:val="de-CH"/>
              </w:rPr>
              <w:t>VND</w:t>
            </w:r>
          </w:p>
        </w:tc>
        <w:tc>
          <w:tcPr>
            <w:tcW w:w="1600" w:type="dxa"/>
            <w:vAlign w:val="center"/>
          </w:tcPr>
          <w:p w:rsidR="00815EE5" w:rsidRPr="00074460" w:rsidRDefault="00815EE5" w:rsidP="001F306B">
            <w:pPr>
              <w:rPr>
                <w:sz w:val="24"/>
                <w:szCs w:val="24"/>
              </w:rPr>
            </w:pPr>
            <w:r w:rsidRPr="00074460">
              <w:rPr>
                <w:sz w:val="24"/>
                <w:szCs w:val="24"/>
                <w:lang w:eastAsia="vi-VN"/>
              </w:rPr>
              <w:t>Thực hiện theo quy định của Luật Đầu tư 2020 và Nghị định 25/2020/NĐ-CP</w:t>
            </w:r>
          </w:p>
        </w:tc>
        <w:tc>
          <w:tcPr>
            <w:tcW w:w="1342" w:type="dxa"/>
            <w:vAlign w:val="center"/>
          </w:tcPr>
          <w:p w:rsidR="00815EE5" w:rsidRPr="00074460" w:rsidRDefault="00487D14" w:rsidP="00260580">
            <w:pPr>
              <w:jc w:val="center"/>
              <w:rPr>
                <w:sz w:val="24"/>
                <w:szCs w:val="24"/>
                <w:lang w:val="de-CH"/>
              </w:rPr>
            </w:pPr>
            <w:r w:rsidRPr="00074460">
              <w:rPr>
                <w:sz w:val="24"/>
                <w:szCs w:val="24"/>
                <w:lang w:val="de-CH"/>
              </w:rPr>
              <w:t>Sở GTVT bổ sung chủ trương</w:t>
            </w:r>
            <w:r w:rsidR="00260580" w:rsidRPr="00074460">
              <w:rPr>
                <w:sz w:val="24"/>
                <w:szCs w:val="24"/>
                <w:lang w:val="de-CH"/>
              </w:rPr>
              <w:t xml:space="preserve"> cho di dời hoặc quy hoạch được duyệt, nghị quyết ...</w:t>
            </w:r>
          </w:p>
        </w:tc>
      </w:tr>
      <w:tr w:rsidR="00074460" w:rsidRPr="00074460" w:rsidTr="00E812E1">
        <w:tc>
          <w:tcPr>
            <w:tcW w:w="534" w:type="dxa"/>
            <w:vAlign w:val="center"/>
          </w:tcPr>
          <w:p w:rsidR="00260580" w:rsidRPr="00074460" w:rsidRDefault="00260580" w:rsidP="001F306B">
            <w:pPr>
              <w:jc w:val="center"/>
              <w:rPr>
                <w:sz w:val="24"/>
                <w:szCs w:val="24"/>
                <w:lang w:val="de-CH"/>
              </w:rPr>
            </w:pPr>
            <w:r w:rsidRPr="00074460">
              <w:rPr>
                <w:sz w:val="24"/>
                <w:szCs w:val="24"/>
                <w:lang w:val="de-CH"/>
              </w:rPr>
              <w:t>2</w:t>
            </w:r>
          </w:p>
        </w:tc>
        <w:tc>
          <w:tcPr>
            <w:tcW w:w="1412" w:type="dxa"/>
            <w:vAlign w:val="center"/>
          </w:tcPr>
          <w:p w:rsidR="00260580" w:rsidRPr="00074460" w:rsidRDefault="00260580" w:rsidP="001F306B">
            <w:pPr>
              <w:rPr>
                <w:sz w:val="24"/>
                <w:szCs w:val="24"/>
                <w:lang w:val="de-CH"/>
              </w:rPr>
            </w:pPr>
          </w:p>
        </w:tc>
        <w:tc>
          <w:tcPr>
            <w:tcW w:w="1706" w:type="dxa"/>
            <w:vAlign w:val="center"/>
          </w:tcPr>
          <w:p w:rsidR="00260580" w:rsidRPr="00074460" w:rsidRDefault="00260580" w:rsidP="00E812E1">
            <w:pPr>
              <w:rPr>
                <w:sz w:val="24"/>
                <w:szCs w:val="24"/>
                <w:lang w:val="de-CH"/>
              </w:rPr>
            </w:pPr>
          </w:p>
        </w:tc>
        <w:tc>
          <w:tcPr>
            <w:tcW w:w="1843" w:type="dxa"/>
            <w:vAlign w:val="center"/>
          </w:tcPr>
          <w:p w:rsidR="00260580" w:rsidRPr="00074460" w:rsidRDefault="00260580" w:rsidP="001F306B">
            <w:pPr>
              <w:rPr>
                <w:sz w:val="24"/>
                <w:szCs w:val="24"/>
                <w:lang w:val="de-CH"/>
              </w:rPr>
            </w:pPr>
          </w:p>
        </w:tc>
        <w:tc>
          <w:tcPr>
            <w:tcW w:w="1400" w:type="dxa"/>
            <w:vAlign w:val="center"/>
          </w:tcPr>
          <w:p w:rsidR="00260580" w:rsidRPr="00074460" w:rsidRDefault="00260580" w:rsidP="001F306B">
            <w:pPr>
              <w:rPr>
                <w:sz w:val="24"/>
                <w:szCs w:val="24"/>
                <w:lang w:val="de-CH"/>
              </w:rPr>
            </w:pPr>
          </w:p>
        </w:tc>
        <w:tc>
          <w:tcPr>
            <w:tcW w:w="584" w:type="dxa"/>
            <w:vAlign w:val="center"/>
          </w:tcPr>
          <w:p w:rsidR="00260580" w:rsidRPr="00074460" w:rsidRDefault="00260580" w:rsidP="00E812E1">
            <w:pPr>
              <w:jc w:val="center"/>
              <w:rPr>
                <w:sz w:val="24"/>
                <w:szCs w:val="24"/>
                <w:lang w:val="de-CH"/>
              </w:rPr>
            </w:pPr>
          </w:p>
        </w:tc>
        <w:tc>
          <w:tcPr>
            <w:tcW w:w="567" w:type="dxa"/>
            <w:vAlign w:val="center"/>
          </w:tcPr>
          <w:p w:rsidR="00260580" w:rsidRPr="00074460" w:rsidRDefault="00260580" w:rsidP="00E812E1">
            <w:pPr>
              <w:jc w:val="center"/>
              <w:rPr>
                <w:sz w:val="24"/>
                <w:szCs w:val="24"/>
                <w:lang w:val="de-CH"/>
              </w:rPr>
            </w:pPr>
          </w:p>
        </w:tc>
        <w:tc>
          <w:tcPr>
            <w:tcW w:w="654" w:type="dxa"/>
            <w:vAlign w:val="center"/>
          </w:tcPr>
          <w:p w:rsidR="00260580" w:rsidRPr="00074460" w:rsidRDefault="00260580" w:rsidP="00E812E1">
            <w:pPr>
              <w:jc w:val="center"/>
              <w:rPr>
                <w:sz w:val="24"/>
                <w:szCs w:val="24"/>
                <w:lang w:val="de-CH"/>
              </w:rPr>
            </w:pPr>
          </w:p>
        </w:tc>
        <w:tc>
          <w:tcPr>
            <w:tcW w:w="1257" w:type="dxa"/>
            <w:vAlign w:val="center"/>
          </w:tcPr>
          <w:p w:rsidR="00260580" w:rsidRPr="00074460" w:rsidRDefault="00260580" w:rsidP="001F306B">
            <w:pPr>
              <w:rPr>
                <w:sz w:val="24"/>
                <w:szCs w:val="24"/>
                <w:lang w:val="de-CH"/>
              </w:rPr>
            </w:pPr>
          </w:p>
        </w:tc>
        <w:tc>
          <w:tcPr>
            <w:tcW w:w="1190" w:type="dxa"/>
            <w:vAlign w:val="center"/>
          </w:tcPr>
          <w:p w:rsidR="00260580" w:rsidRPr="00074460" w:rsidRDefault="00260580" w:rsidP="001F306B">
            <w:pPr>
              <w:rPr>
                <w:sz w:val="24"/>
                <w:szCs w:val="24"/>
                <w:lang w:val="de-CH"/>
              </w:rPr>
            </w:pPr>
          </w:p>
        </w:tc>
        <w:tc>
          <w:tcPr>
            <w:tcW w:w="938" w:type="dxa"/>
            <w:vAlign w:val="center"/>
          </w:tcPr>
          <w:p w:rsidR="00260580" w:rsidRPr="00074460" w:rsidRDefault="00260580" w:rsidP="001F306B">
            <w:pPr>
              <w:rPr>
                <w:sz w:val="24"/>
                <w:szCs w:val="24"/>
                <w:lang w:val="de-CH"/>
              </w:rPr>
            </w:pPr>
          </w:p>
        </w:tc>
        <w:tc>
          <w:tcPr>
            <w:tcW w:w="1034" w:type="dxa"/>
            <w:vAlign w:val="center"/>
          </w:tcPr>
          <w:p w:rsidR="00260580" w:rsidRPr="00074460" w:rsidRDefault="00260580" w:rsidP="001F306B">
            <w:pPr>
              <w:rPr>
                <w:sz w:val="24"/>
                <w:szCs w:val="24"/>
                <w:lang w:val="de-CH"/>
              </w:rPr>
            </w:pPr>
          </w:p>
        </w:tc>
        <w:tc>
          <w:tcPr>
            <w:tcW w:w="1600" w:type="dxa"/>
            <w:vAlign w:val="center"/>
          </w:tcPr>
          <w:p w:rsidR="00260580" w:rsidRPr="00074460" w:rsidRDefault="00260580" w:rsidP="001F306B">
            <w:pPr>
              <w:rPr>
                <w:sz w:val="24"/>
                <w:szCs w:val="24"/>
              </w:rPr>
            </w:pPr>
          </w:p>
        </w:tc>
        <w:tc>
          <w:tcPr>
            <w:tcW w:w="1342" w:type="dxa"/>
            <w:vAlign w:val="center"/>
          </w:tcPr>
          <w:p w:rsidR="00260580" w:rsidRPr="00074460" w:rsidRDefault="00260580" w:rsidP="009E5382">
            <w:pPr>
              <w:jc w:val="center"/>
              <w:rPr>
                <w:sz w:val="24"/>
                <w:szCs w:val="24"/>
                <w:lang w:val="de-CH"/>
              </w:rPr>
            </w:pPr>
          </w:p>
        </w:tc>
      </w:tr>
      <w:tr w:rsidR="00074460" w:rsidRPr="00074460" w:rsidTr="00C97D35">
        <w:tc>
          <w:tcPr>
            <w:tcW w:w="534" w:type="dxa"/>
            <w:vAlign w:val="center"/>
          </w:tcPr>
          <w:p w:rsidR="00260580" w:rsidRPr="00074460" w:rsidRDefault="00260580" w:rsidP="00C97D35">
            <w:pPr>
              <w:jc w:val="center"/>
              <w:rPr>
                <w:sz w:val="24"/>
                <w:szCs w:val="24"/>
                <w:lang w:val="de-CH"/>
              </w:rPr>
            </w:pPr>
            <w:r w:rsidRPr="00074460">
              <w:rPr>
                <w:sz w:val="24"/>
                <w:szCs w:val="24"/>
                <w:lang w:val="de-CH"/>
              </w:rPr>
              <w:t>3</w:t>
            </w:r>
          </w:p>
        </w:tc>
        <w:tc>
          <w:tcPr>
            <w:tcW w:w="1412" w:type="dxa"/>
            <w:vAlign w:val="center"/>
          </w:tcPr>
          <w:p w:rsidR="00260580" w:rsidRPr="00074460" w:rsidRDefault="00260580" w:rsidP="00C97D35">
            <w:pPr>
              <w:jc w:val="center"/>
              <w:rPr>
                <w:sz w:val="24"/>
                <w:szCs w:val="24"/>
                <w:lang w:val="de-CH"/>
              </w:rPr>
            </w:pPr>
          </w:p>
        </w:tc>
        <w:tc>
          <w:tcPr>
            <w:tcW w:w="1706" w:type="dxa"/>
            <w:vAlign w:val="center"/>
          </w:tcPr>
          <w:p w:rsidR="00260580" w:rsidRPr="00074460" w:rsidRDefault="00260580" w:rsidP="00C97D35">
            <w:pPr>
              <w:jc w:val="center"/>
              <w:rPr>
                <w:sz w:val="24"/>
                <w:szCs w:val="24"/>
              </w:rPr>
            </w:pPr>
          </w:p>
        </w:tc>
        <w:tc>
          <w:tcPr>
            <w:tcW w:w="1843" w:type="dxa"/>
            <w:vAlign w:val="center"/>
          </w:tcPr>
          <w:p w:rsidR="00260580" w:rsidRPr="00074460" w:rsidRDefault="00260580" w:rsidP="00C97D35">
            <w:pPr>
              <w:jc w:val="center"/>
              <w:rPr>
                <w:sz w:val="24"/>
                <w:szCs w:val="24"/>
                <w:lang w:val="de-CH"/>
              </w:rPr>
            </w:pPr>
          </w:p>
        </w:tc>
        <w:tc>
          <w:tcPr>
            <w:tcW w:w="1400" w:type="dxa"/>
            <w:vAlign w:val="center"/>
          </w:tcPr>
          <w:p w:rsidR="00260580" w:rsidRPr="00074460" w:rsidRDefault="00260580" w:rsidP="00C97D35">
            <w:pPr>
              <w:jc w:val="center"/>
              <w:rPr>
                <w:sz w:val="24"/>
                <w:szCs w:val="24"/>
                <w:lang w:val="de-CH"/>
              </w:rPr>
            </w:pPr>
          </w:p>
        </w:tc>
        <w:tc>
          <w:tcPr>
            <w:tcW w:w="584" w:type="dxa"/>
            <w:vAlign w:val="center"/>
          </w:tcPr>
          <w:p w:rsidR="00260580" w:rsidRPr="00074460" w:rsidRDefault="00260580" w:rsidP="00C97D35">
            <w:pPr>
              <w:jc w:val="center"/>
              <w:rPr>
                <w:sz w:val="24"/>
                <w:szCs w:val="24"/>
                <w:lang w:val="de-CH"/>
              </w:rPr>
            </w:pPr>
          </w:p>
        </w:tc>
        <w:tc>
          <w:tcPr>
            <w:tcW w:w="567" w:type="dxa"/>
            <w:vAlign w:val="center"/>
          </w:tcPr>
          <w:p w:rsidR="00260580" w:rsidRPr="00074460" w:rsidRDefault="00260580" w:rsidP="00C97D35">
            <w:pPr>
              <w:jc w:val="center"/>
              <w:rPr>
                <w:sz w:val="24"/>
                <w:szCs w:val="24"/>
                <w:lang w:val="de-CH"/>
              </w:rPr>
            </w:pPr>
          </w:p>
        </w:tc>
        <w:tc>
          <w:tcPr>
            <w:tcW w:w="654" w:type="dxa"/>
            <w:vAlign w:val="center"/>
          </w:tcPr>
          <w:p w:rsidR="00260580" w:rsidRPr="00074460" w:rsidRDefault="00260580" w:rsidP="00C97D35">
            <w:pPr>
              <w:jc w:val="center"/>
              <w:rPr>
                <w:sz w:val="24"/>
                <w:szCs w:val="24"/>
                <w:lang w:val="de-CH"/>
              </w:rPr>
            </w:pPr>
          </w:p>
        </w:tc>
        <w:tc>
          <w:tcPr>
            <w:tcW w:w="1257" w:type="dxa"/>
            <w:vAlign w:val="center"/>
          </w:tcPr>
          <w:p w:rsidR="00260580" w:rsidRPr="00074460" w:rsidRDefault="00260580" w:rsidP="00C97D35">
            <w:pPr>
              <w:jc w:val="center"/>
              <w:rPr>
                <w:sz w:val="24"/>
                <w:szCs w:val="24"/>
                <w:lang w:val="de-CH"/>
              </w:rPr>
            </w:pPr>
          </w:p>
        </w:tc>
        <w:tc>
          <w:tcPr>
            <w:tcW w:w="1190" w:type="dxa"/>
            <w:vAlign w:val="center"/>
          </w:tcPr>
          <w:p w:rsidR="00260580" w:rsidRPr="00074460" w:rsidRDefault="00260580" w:rsidP="00C97D35">
            <w:pPr>
              <w:jc w:val="center"/>
              <w:rPr>
                <w:sz w:val="24"/>
                <w:szCs w:val="24"/>
                <w:lang w:val="de-CH"/>
              </w:rPr>
            </w:pPr>
          </w:p>
        </w:tc>
        <w:tc>
          <w:tcPr>
            <w:tcW w:w="938" w:type="dxa"/>
            <w:vAlign w:val="center"/>
          </w:tcPr>
          <w:p w:rsidR="00260580" w:rsidRPr="00074460" w:rsidRDefault="00260580" w:rsidP="00C97D35">
            <w:pPr>
              <w:jc w:val="center"/>
              <w:rPr>
                <w:sz w:val="24"/>
                <w:szCs w:val="24"/>
                <w:lang w:val="de-CH"/>
              </w:rPr>
            </w:pPr>
          </w:p>
        </w:tc>
        <w:tc>
          <w:tcPr>
            <w:tcW w:w="1034" w:type="dxa"/>
            <w:vAlign w:val="center"/>
          </w:tcPr>
          <w:p w:rsidR="00260580" w:rsidRPr="00074460" w:rsidRDefault="00260580" w:rsidP="00C97D35">
            <w:pPr>
              <w:jc w:val="center"/>
              <w:rPr>
                <w:sz w:val="24"/>
                <w:szCs w:val="24"/>
                <w:lang w:val="de-CH"/>
              </w:rPr>
            </w:pPr>
          </w:p>
        </w:tc>
        <w:tc>
          <w:tcPr>
            <w:tcW w:w="1600" w:type="dxa"/>
            <w:vAlign w:val="center"/>
          </w:tcPr>
          <w:p w:rsidR="00260580" w:rsidRPr="00074460" w:rsidRDefault="00260580" w:rsidP="00C97D35">
            <w:pPr>
              <w:jc w:val="center"/>
              <w:rPr>
                <w:sz w:val="24"/>
                <w:szCs w:val="24"/>
                <w:lang w:eastAsia="vi-VN"/>
              </w:rPr>
            </w:pPr>
          </w:p>
        </w:tc>
        <w:tc>
          <w:tcPr>
            <w:tcW w:w="1342" w:type="dxa"/>
            <w:vAlign w:val="center"/>
          </w:tcPr>
          <w:p w:rsidR="00260580" w:rsidRPr="00074460" w:rsidRDefault="00260580" w:rsidP="00C97D35">
            <w:pPr>
              <w:jc w:val="center"/>
              <w:rPr>
                <w:sz w:val="24"/>
                <w:szCs w:val="24"/>
                <w:lang w:val="de-CH"/>
              </w:rPr>
            </w:pPr>
          </w:p>
        </w:tc>
      </w:tr>
      <w:tr w:rsidR="00260580" w:rsidRPr="00074460" w:rsidTr="00414849">
        <w:tc>
          <w:tcPr>
            <w:tcW w:w="534" w:type="dxa"/>
            <w:vAlign w:val="center"/>
          </w:tcPr>
          <w:p w:rsidR="00260580" w:rsidRPr="00074460" w:rsidRDefault="00260580" w:rsidP="001F306B">
            <w:pPr>
              <w:jc w:val="center"/>
              <w:rPr>
                <w:sz w:val="24"/>
                <w:szCs w:val="24"/>
                <w:lang w:val="de-CH"/>
              </w:rPr>
            </w:pPr>
            <w:r w:rsidRPr="00074460">
              <w:rPr>
                <w:sz w:val="24"/>
                <w:szCs w:val="24"/>
                <w:lang w:val="de-CH"/>
              </w:rPr>
              <w:t>4</w:t>
            </w:r>
          </w:p>
        </w:tc>
        <w:tc>
          <w:tcPr>
            <w:tcW w:w="1412" w:type="dxa"/>
            <w:vAlign w:val="center"/>
          </w:tcPr>
          <w:p w:rsidR="00260580" w:rsidRPr="00074460" w:rsidRDefault="00260580" w:rsidP="001F306B">
            <w:pPr>
              <w:rPr>
                <w:sz w:val="24"/>
                <w:szCs w:val="24"/>
                <w:lang w:val="de-CH"/>
              </w:rPr>
            </w:pPr>
            <w:r w:rsidRPr="00074460">
              <w:rPr>
                <w:sz w:val="24"/>
                <w:szCs w:val="24"/>
                <w:lang w:val="de-CH"/>
              </w:rPr>
              <w:t>Các cảng thuỷ nội địa trên sông Sài Gòn và sông Vàm Cỏ Đông</w:t>
            </w:r>
          </w:p>
        </w:tc>
        <w:tc>
          <w:tcPr>
            <w:tcW w:w="1706" w:type="dxa"/>
            <w:vAlign w:val="center"/>
          </w:tcPr>
          <w:p w:rsidR="00260580" w:rsidRPr="00074460" w:rsidRDefault="00260580" w:rsidP="001F306B">
            <w:pPr>
              <w:rPr>
                <w:sz w:val="24"/>
                <w:szCs w:val="24"/>
                <w:lang w:val="de-CH"/>
              </w:rPr>
            </w:pPr>
            <w:r w:rsidRPr="00074460">
              <w:rPr>
                <w:sz w:val="24"/>
                <w:szCs w:val="24"/>
                <w:lang w:val="de-CH"/>
              </w:rPr>
              <w:t>Phát triển vận tải đa phương thức, nâng cao khả năng khai thác vận tải bằng đường thuỷ nội địa, góp phần giảm chi phí vận tải, tăng năng lực cạnh tranh hàng hoá.</w:t>
            </w:r>
          </w:p>
        </w:tc>
        <w:tc>
          <w:tcPr>
            <w:tcW w:w="1843" w:type="dxa"/>
            <w:vAlign w:val="center"/>
          </w:tcPr>
          <w:p w:rsidR="00260580" w:rsidRPr="00074460" w:rsidRDefault="00260580" w:rsidP="009370FD">
            <w:pPr>
              <w:jc w:val="center"/>
              <w:rPr>
                <w:sz w:val="24"/>
                <w:szCs w:val="24"/>
                <w:lang w:val="de-CH"/>
              </w:rPr>
            </w:pPr>
            <w:r w:rsidRPr="00074460">
              <w:rPr>
                <w:sz w:val="24"/>
                <w:szCs w:val="24"/>
                <w:lang w:val="de-CH"/>
              </w:rPr>
              <w:t>Theo quy hoạch và do Nhà đầu tư đề xuất</w:t>
            </w:r>
            <w:r w:rsidR="00A425D7" w:rsidRPr="00074460">
              <w:rPr>
                <w:sz w:val="24"/>
                <w:szCs w:val="24"/>
                <w:lang w:val="de-CH"/>
              </w:rPr>
              <w:t xml:space="preserve">. </w:t>
            </w:r>
            <w:r w:rsidR="00A425D7" w:rsidRPr="00074460">
              <w:rPr>
                <w:sz w:val="24"/>
                <w:szCs w:val="24"/>
              </w:rPr>
              <w:t xml:space="preserve">UBND </w:t>
            </w:r>
            <w:r w:rsidR="009370FD" w:rsidRPr="00074460">
              <w:rPr>
                <w:sz w:val="24"/>
                <w:szCs w:val="24"/>
              </w:rPr>
              <w:t xml:space="preserve">các </w:t>
            </w:r>
            <w:r w:rsidR="00A425D7" w:rsidRPr="00074460">
              <w:rPr>
                <w:sz w:val="24"/>
                <w:szCs w:val="24"/>
              </w:rPr>
              <w:t>huyện</w:t>
            </w:r>
            <w:r w:rsidR="009370FD" w:rsidRPr="00074460">
              <w:rPr>
                <w:sz w:val="24"/>
                <w:szCs w:val="24"/>
              </w:rPr>
              <w:t>, Thị Xã</w:t>
            </w:r>
            <w:r w:rsidR="0045637A" w:rsidRPr="00074460">
              <w:rPr>
                <w:sz w:val="24"/>
                <w:szCs w:val="24"/>
              </w:rPr>
              <w:t xml:space="preserve"> </w:t>
            </w:r>
            <w:r w:rsidR="009370FD" w:rsidRPr="00074460">
              <w:rPr>
                <w:sz w:val="24"/>
                <w:szCs w:val="24"/>
              </w:rPr>
              <w:t xml:space="preserve">xác định </w:t>
            </w:r>
            <w:r w:rsidR="00A425D7" w:rsidRPr="00074460">
              <w:rPr>
                <w:sz w:val="24"/>
                <w:szCs w:val="24"/>
              </w:rPr>
              <w:t xml:space="preserve"> vị trí cụ thể</w:t>
            </w:r>
            <w:r w:rsidR="009370FD" w:rsidRPr="00074460">
              <w:rPr>
                <w:sz w:val="24"/>
                <w:szCs w:val="24"/>
              </w:rPr>
              <w:t>.</w:t>
            </w:r>
          </w:p>
        </w:tc>
        <w:tc>
          <w:tcPr>
            <w:tcW w:w="1400" w:type="dxa"/>
            <w:vAlign w:val="center"/>
          </w:tcPr>
          <w:p w:rsidR="00260580" w:rsidRPr="00074460" w:rsidRDefault="00260580" w:rsidP="001F306B">
            <w:pPr>
              <w:rPr>
                <w:sz w:val="24"/>
                <w:szCs w:val="24"/>
                <w:lang w:val="de-CH"/>
              </w:rPr>
            </w:pPr>
            <w:r w:rsidRPr="00074460">
              <w:rPr>
                <w:sz w:val="24"/>
                <w:szCs w:val="24"/>
                <w:lang w:val="de-CH"/>
              </w:rPr>
              <w:t>Nhà đầu tư đề xuất</w:t>
            </w:r>
          </w:p>
        </w:tc>
        <w:tc>
          <w:tcPr>
            <w:tcW w:w="584" w:type="dxa"/>
            <w:vAlign w:val="center"/>
          </w:tcPr>
          <w:p w:rsidR="00260580" w:rsidRPr="00074460" w:rsidRDefault="00260580" w:rsidP="00414849">
            <w:pPr>
              <w:jc w:val="center"/>
              <w:rPr>
                <w:sz w:val="24"/>
                <w:szCs w:val="24"/>
                <w:lang w:val="de-CH"/>
              </w:rPr>
            </w:pPr>
          </w:p>
        </w:tc>
        <w:tc>
          <w:tcPr>
            <w:tcW w:w="567" w:type="dxa"/>
            <w:vAlign w:val="center"/>
          </w:tcPr>
          <w:p w:rsidR="00260580" w:rsidRPr="00074460" w:rsidRDefault="00414849" w:rsidP="00414849">
            <w:pPr>
              <w:jc w:val="center"/>
              <w:rPr>
                <w:sz w:val="24"/>
                <w:szCs w:val="24"/>
                <w:lang w:val="de-CH"/>
              </w:rPr>
            </w:pPr>
            <w:r w:rsidRPr="00074460">
              <w:rPr>
                <w:sz w:val="24"/>
                <w:szCs w:val="24"/>
                <w:lang w:val="de-CH"/>
              </w:rPr>
              <w:t>x</w:t>
            </w:r>
          </w:p>
        </w:tc>
        <w:tc>
          <w:tcPr>
            <w:tcW w:w="654" w:type="dxa"/>
            <w:vAlign w:val="center"/>
          </w:tcPr>
          <w:p w:rsidR="00260580" w:rsidRPr="00074460" w:rsidRDefault="00260580" w:rsidP="00414849">
            <w:pPr>
              <w:jc w:val="center"/>
              <w:rPr>
                <w:sz w:val="24"/>
                <w:szCs w:val="24"/>
                <w:lang w:val="de-CH"/>
              </w:rPr>
            </w:pPr>
          </w:p>
        </w:tc>
        <w:tc>
          <w:tcPr>
            <w:tcW w:w="1257" w:type="dxa"/>
            <w:vAlign w:val="center"/>
          </w:tcPr>
          <w:p w:rsidR="00260580" w:rsidRPr="00074460" w:rsidRDefault="00260580" w:rsidP="001F306B">
            <w:pPr>
              <w:rPr>
                <w:sz w:val="24"/>
                <w:szCs w:val="24"/>
                <w:lang w:val="de-CH"/>
              </w:rPr>
            </w:pPr>
            <w:r w:rsidRPr="00074460">
              <w:rPr>
                <w:sz w:val="24"/>
                <w:szCs w:val="24"/>
                <w:lang w:val="de-CH"/>
              </w:rPr>
              <w:t>Công trình thuộc kết cấu hạ tầng giao thông đường thuỷ nội địa</w:t>
            </w:r>
          </w:p>
        </w:tc>
        <w:tc>
          <w:tcPr>
            <w:tcW w:w="1190" w:type="dxa"/>
            <w:vAlign w:val="center"/>
          </w:tcPr>
          <w:p w:rsidR="00260580" w:rsidRPr="00074460" w:rsidRDefault="00414849" w:rsidP="001F306B">
            <w:pPr>
              <w:rPr>
                <w:sz w:val="24"/>
                <w:szCs w:val="24"/>
                <w:lang w:val="de-CH"/>
              </w:rPr>
            </w:pPr>
            <w:r w:rsidRPr="00074460">
              <w:rPr>
                <w:sz w:val="24"/>
                <w:szCs w:val="24"/>
                <w:lang w:val="de-CH"/>
              </w:rPr>
              <w:t>Sở GTVT bổ sung</w:t>
            </w:r>
          </w:p>
        </w:tc>
        <w:tc>
          <w:tcPr>
            <w:tcW w:w="938" w:type="dxa"/>
            <w:vAlign w:val="center"/>
          </w:tcPr>
          <w:p w:rsidR="00260580" w:rsidRPr="00074460" w:rsidRDefault="00260580" w:rsidP="001F306B">
            <w:pPr>
              <w:rPr>
                <w:sz w:val="24"/>
                <w:szCs w:val="24"/>
                <w:lang w:val="de-CH"/>
              </w:rPr>
            </w:pPr>
            <w:r w:rsidRPr="00074460">
              <w:rPr>
                <w:sz w:val="24"/>
                <w:szCs w:val="24"/>
                <w:lang w:val="de-CH"/>
              </w:rPr>
              <w:t>2021-2025</w:t>
            </w:r>
          </w:p>
        </w:tc>
        <w:tc>
          <w:tcPr>
            <w:tcW w:w="1034" w:type="dxa"/>
            <w:vAlign w:val="center"/>
          </w:tcPr>
          <w:p w:rsidR="00260580" w:rsidRPr="00074460" w:rsidRDefault="00414849" w:rsidP="001F306B">
            <w:pPr>
              <w:rPr>
                <w:sz w:val="24"/>
                <w:szCs w:val="24"/>
                <w:lang w:val="de-CH"/>
              </w:rPr>
            </w:pPr>
            <w:r w:rsidRPr="00074460">
              <w:rPr>
                <w:sz w:val="24"/>
                <w:szCs w:val="24"/>
                <w:lang w:val="de-CH"/>
              </w:rPr>
              <w:t>Sở GTVT bổ sung</w:t>
            </w:r>
          </w:p>
        </w:tc>
        <w:tc>
          <w:tcPr>
            <w:tcW w:w="1600" w:type="dxa"/>
            <w:vAlign w:val="center"/>
          </w:tcPr>
          <w:p w:rsidR="00260580" w:rsidRPr="00074460" w:rsidRDefault="00260580" w:rsidP="001F306B">
            <w:pPr>
              <w:rPr>
                <w:sz w:val="24"/>
                <w:szCs w:val="24"/>
                <w:lang w:eastAsia="vi-VN"/>
              </w:rPr>
            </w:pPr>
            <w:r w:rsidRPr="00074460">
              <w:rPr>
                <w:sz w:val="24"/>
                <w:szCs w:val="24"/>
                <w:lang w:eastAsia="vi-VN"/>
              </w:rPr>
              <w:t>Thực hiện theo quy định của Luật Đầu tư 2020 và Nghị định 25/2020/NĐ-CP</w:t>
            </w:r>
          </w:p>
        </w:tc>
        <w:tc>
          <w:tcPr>
            <w:tcW w:w="1342" w:type="dxa"/>
            <w:vAlign w:val="center"/>
          </w:tcPr>
          <w:p w:rsidR="00260580" w:rsidRPr="00074460" w:rsidRDefault="00414849" w:rsidP="00414849">
            <w:pPr>
              <w:jc w:val="center"/>
              <w:rPr>
                <w:sz w:val="24"/>
                <w:szCs w:val="24"/>
                <w:lang w:val="de-CH"/>
              </w:rPr>
            </w:pPr>
            <w:r w:rsidRPr="00074460">
              <w:rPr>
                <w:sz w:val="24"/>
                <w:szCs w:val="24"/>
                <w:lang w:val="de-CH"/>
              </w:rPr>
              <w:t>Sở GTVT bổ sung chủ trương mời gọi đầu tư hoặc quy hoạch được duyệt, nghị quyết ...</w:t>
            </w:r>
          </w:p>
        </w:tc>
      </w:tr>
    </w:tbl>
    <w:p w:rsidR="001F0E7E" w:rsidRPr="00074460" w:rsidRDefault="001F0E7E" w:rsidP="008A07D6">
      <w:pPr>
        <w:spacing w:after="0" w:line="240" w:lineRule="auto"/>
        <w:jc w:val="left"/>
        <w:rPr>
          <w:b/>
          <w:lang w:val="de-CH"/>
        </w:rPr>
      </w:pPr>
    </w:p>
    <w:p w:rsidR="007A2F9F" w:rsidRPr="00074460" w:rsidRDefault="00700421" w:rsidP="007A2F9F">
      <w:pPr>
        <w:spacing w:after="0" w:line="240" w:lineRule="auto"/>
        <w:jc w:val="left"/>
        <w:rPr>
          <w:b/>
          <w:lang w:val="de-CH"/>
        </w:rPr>
      </w:pPr>
      <w:r w:rsidRPr="00074460">
        <w:rPr>
          <w:b/>
          <w:lang w:val="de-CH"/>
        </w:rPr>
        <w:t>B</w:t>
      </w:r>
      <w:r w:rsidR="007A2F9F" w:rsidRPr="00074460">
        <w:rPr>
          <w:b/>
          <w:lang w:val="de-CH"/>
        </w:rPr>
        <w:t>. LĨNH VỰC XÂY DỰNG</w:t>
      </w:r>
    </w:p>
    <w:tbl>
      <w:tblPr>
        <w:tblStyle w:val="TableGrid"/>
        <w:tblW w:w="16116" w:type="dxa"/>
        <w:tblLayout w:type="fixed"/>
        <w:tblLook w:val="04A0" w:firstRow="1" w:lastRow="0" w:firstColumn="1" w:lastColumn="0" w:noHBand="0" w:noVBand="1"/>
      </w:tblPr>
      <w:tblGrid>
        <w:gridCol w:w="534"/>
        <w:gridCol w:w="1412"/>
        <w:gridCol w:w="1706"/>
        <w:gridCol w:w="1843"/>
        <w:gridCol w:w="1400"/>
        <w:gridCol w:w="584"/>
        <w:gridCol w:w="567"/>
        <w:gridCol w:w="709"/>
        <w:gridCol w:w="1257"/>
        <w:gridCol w:w="1190"/>
        <w:gridCol w:w="938"/>
        <w:gridCol w:w="1034"/>
        <w:gridCol w:w="1600"/>
        <w:gridCol w:w="1342"/>
      </w:tblGrid>
      <w:tr w:rsidR="00074460" w:rsidRPr="00074460" w:rsidTr="00A21F10">
        <w:trPr>
          <w:trHeight w:val="420"/>
          <w:tblHeader/>
        </w:trPr>
        <w:tc>
          <w:tcPr>
            <w:tcW w:w="534" w:type="dxa"/>
            <w:vMerge w:val="restart"/>
            <w:vAlign w:val="center"/>
          </w:tcPr>
          <w:p w:rsidR="00A21F10" w:rsidRPr="00074460" w:rsidRDefault="00A21F10" w:rsidP="00525F49">
            <w:pPr>
              <w:ind w:left="-70" w:right="-102"/>
              <w:jc w:val="center"/>
              <w:rPr>
                <w:b/>
                <w:sz w:val="24"/>
                <w:szCs w:val="24"/>
                <w:lang w:val="de-CH"/>
              </w:rPr>
            </w:pPr>
            <w:r w:rsidRPr="00074460">
              <w:rPr>
                <w:b/>
                <w:sz w:val="24"/>
                <w:szCs w:val="24"/>
                <w:lang w:val="de-CH"/>
              </w:rPr>
              <w:t>TT</w:t>
            </w:r>
          </w:p>
        </w:tc>
        <w:tc>
          <w:tcPr>
            <w:tcW w:w="1412" w:type="dxa"/>
            <w:vMerge w:val="restart"/>
            <w:vAlign w:val="center"/>
          </w:tcPr>
          <w:p w:rsidR="00A21F10" w:rsidRPr="00074460" w:rsidRDefault="00A21F10" w:rsidP="001F306B">
            <w:pPr>
              <w:jc w:val="center"/>
              <w:rPr>
                <w:b/>
                <w:sz w:val="24"/>
                <w:szCs w:val="24"/>
                <w:lang w:val="de-CH"/>
              </w:rPr>
            </w:pPr>
            <w:r w:rsidRPr="00074460">
              <w:rPr>
                <w:b/>
                <w:sz w:val="24"/>
                <w:szCs w:val="24"/>
                <w:lang w:val="de-CH"/>
              </w:rPr>
              <w:t>Tên dự án</w:t>
            </w:r>
          </w:p>
        </w:tc>
        <w:tc>
          <w:tcPr>
            <w:tcW w:w="1706" w:type="dxa"/>
            <w:vMerge w:val="restart"/>
            <w:vAlign w:val="center"/>
          </w:tcPr>
          <w:p w:rsidR="00A21F10" w:rsidRPr="00074460" w:rsidRDefault="00A21F10" w:rsidP="001F306B">
            <w:pPr>
              <w:jc w:val="center"/>
              <w:rPr>
                <w:b/>
                <w:sz w:val="24"/>
                <w:szCs w:val="24"/>
                <w:lang w:val="de-CH"/>
              </w:rPr>
            </w:pPr>
            <w:r w:rsidRPr="00074460">
              <w:rPr>
                <w:b/>
                <w:sz w:val="24"/>
                <w:szCs w:val="24"/>
                <w:lang w:val="de-CH"/>
              </w:rPr>
              <w:t>Mục tiêu dự án</w:t>
            </w:r>
          </w:p>
        </w:tc>
        <w:tc>
          <w:tcPr>
            <w:tcW w:w="1843" w:type="dxa"/>
            <w:vMerge w:val="restart"/>
            <w:vAlign w:val="center"/>
          </w:tcPr>
          <w:p w:rsidR="00A21F10" w:rsidRPr="00074460" w:rsidRDefault="00A21F10" w:rsidP="001F306B">
            <w:pPr>
              <w:jc w:val="center"/>
              <w:rPr>
                <w:b/>
                <w:sz w:val="24"/>
                <w:szCs w:val="24"/>
                <w:lang w:val="de-CH"/>
              </w:rPr>
            </w:pPr>
            <w:r w:rsidRPr="00074460">
              <w:rPr>
                <w:b/>
                <w:sz w:val="24"/>
                <w:szCs w:val="24"/>
                <w:lang w:val="de-CH"/>
              </w:rPr>
              <w:t>Địa điểm thực hiện</w:t>
            </w:r>
          </w:p>
        </w:tc>
        <w:tc>
          <w:tcPr>
            <w:tcW w:w="1400" w:type="dxa"/>
            <w:vMerge w:val="restart"/>
            <w:vAlign w:val="center"/>
          </w:tcPr>
          <w:p w:rsidR="00A21F10" w:rsidRPr="00074460" w:rsidRDefault="00A21F10" w:rsidP="001F306B">
            <w:pPr>
              <w:jc w:val="center"/>
              <w:rPr>
                <w:b/>
                <w:sz w:val="24"/>
                <w:szCs w:val="24"/>
                <w:lang w:val="de-CH"/>
              </w:rPr>
            </w:pPr>
            <w:r w:rsidRPr="00074460">
              <w:rPr>
                <w:b/>
                <w:sz w:val="24"/>
                <w:szCs w:val="24"/>
                <w:lang w:val="de-CH"/>
              </w:rPr>
              <w:t>Diện tích</w:t>
            </w:r>
          </w:p>
        </w:tc>
        <w:tc>
          <w:tcPr>
            <w:tcW w:w="1860" w:type="dxa"/>
            <w:gridSpan w:val="3"/>
            <w:vAlign w:val="center"/>
          </w:tcPr>
          <w:p w:rsidR="00A21F10" w:rsidRPr="00074460" w:rsidRDefault="00A21F10" w:rsidP="001F306B">
            <w:pPr>
              <w:jc w:val="center"/>
              <w:rPr>
                <w:b/>
                <w:sz w:val="24"/>
                <w:szCs w:val="24"/>
                <w:lang w:val="de-CH"/>
              </w:rPr>
            </w:pPr>
            <w:r w:rsidRPr="00074460">
              <w:rPr>
                <w:b/>
                <w:sz w:val="24"/>
                <w:szCs w:val="24"/>
                <w:lang w:val="de-CH"/>
              </w:rPr>
              <w:t>Nguồn gốc đất</w:t>
            </w:r>
          </w:p>
        </w:tc>
        <w:tc>
          <w:tcPr>
            <w:tcW w:w="1257" w:type="dxa"/>
            <w:vMerge w:val="restart"/>
            <w:vAlign w:val="center"/>
          </w:tcPr>
          <w:p w:rsidR="00A21F10" w:rsidRPr="00074460" w:rsidRDefault="00A21F10" w:rsidP="001F306B">
            <w:pPr>
              <w:jc w:val="center"/>
              <w:rPr>
                <w:b/>
                <w:sz w:val="24"/>
                <w:szCs w:val="24"/>
                <w:lang w:val="de-CH"/>
              </w:rPr>
            </w:pPr>
            <w:r w:rsidRPr="00074460">
              <w:rPr>
                <w:b/>
                <w:sz w:val="24"/>
                <w:szCs w:val="24"/>
                <w:lang w:val="de-CH"/>
              </w:rPr>
              <w:t>Điều kiện thu hồi đất đối với dự án thuộc diện thu hồi</w:t>
            </w:r>
          </w:p>
        </w:tc>
        <w:tc>
          <w:tcPr>
            <w:tcW w:w="1190" w:type="dxa"/>
            <w:vMerge w:val="restart"/>
            <w:vAlign w:val="center"/>
          </w:tcPr>
          <w:p w:rsidR="00A21F10" w:rsidRPr="00074460" w:rsidRDefault="00A21F10" w:rsidP="001F306B">
            <w:pPr>
              <w:jc w:val="center"/>
              <w:rPr>
                <w:b/>
                <w:sz w:val="24"/>
                <w:szCs w:val="24"/>
                <w:lang w:val="de-CH"/>
              </w:rPr>
            </w:pPr>
            <w:r w:rsidRPr="00074460">
              <w:rPr>
                <w:b/>
                <w:sz w:val="24"/>
                <w:szCs w:val="24"/>
                <w:lang w:val="de-CH"/>
              </w:rPr>
              <w:t>Quy mô/thông số kỹ thuật</w:t>
            </w:r>
          </w:p>
        </w:tc>
        <w:tc>
          <w:tcPr>
            <w:tcW w:w="938" w:type="dxa"/>
            <w:vMerge w:val="restart"/>
            <w:vAlign w:val="center"/>
          </w:tcPr>
          <w:p w:rsidR="00A21F10" w:rsidRPr="00074460" w:rsidRDefault="00A21F10" w:rsidP="001F306B">
            <w:pPr>
              <w:jc w:val="center"/>
              <w:rPr>
                <w:b/>
                <w:sz w:val="24"/>
                <w:szCs w:val="24"/>
                <w:lang w:val="de-CH"/>
              </w:rPr>
            </w:pPr>
            <w:r w:rsidRPr="00074460">
              <w:rPr>
                <w:b/>
                <w:sz w:val="24"/>
                <w:szCs w:val="24"/>
                <w:lang w:val="de-CH"/>
              </w:rPr>
              <w:t>Tiến độ thực hiện</w:t>
            </w:r>
          </w:p>
        </w:tc>
        <w:tc>
          <w:tcPr>
            <w:tcW w:w="1034" w:type="dxa"/>
            <w:vMerge w:val="restart"/>
            <w:vAlign w:val="center"/>
          </w:tcPr>
          <w:p w:rsidR="00A21F10" w:rsidRPr="00074460" w:rsidRDefault="00A21F10" w:rsidP="001F306B">
            <w:pPr>
              <w:jc w:val="center"/>
              <w:rPr>
                <w:b/>
                <w:sz w:val="24"/>
                <w:szCs w:val="24"/>
                <w:lang w:val="de-CH"/>
              </w:rPr>
            </w:pPr>
            <w:r w:rsidRPr="00074460">
              <w:rPr>
                <w:b/>
                <w:sz w:val="24"/>
                <w:szCs w:val="24"/>
                <w:lang w:val="de-CH"/>
              </w:rPr>
              <w:t>Tổng vốn đầu tư</w:t>
            </w:r>
          </w:p>
        </w:tc>
        <w:tc>
          <w:tcPr>
            <w:tcW w:w="1600" w:type="dxa"/>
            <w:vMerge w:val="restart"/>
            <w:vAlign w:val="center"/>
          </w:tcPr>
          <w:p w:rsidR="00A21F10" w:rsidRPr="00074460" w:rsidRDefault="00A21F10" w:rsidP="001F306B">
            <w:pPr>
              <w:jc w:val="center"/>
              <w:rPr>
                <w:b/>
                <w:sz w:val="24"/>
                <w:szCs w:val="24"/>
                <w:lang w:val="de-CH"/>
              </w:rPr>
            </w:pPr>
            <w:r w:rsidRPr="00074460">
              <w:rPr>
                <w:b/>
                <w:sz w:val="24"/>
                <w:szCs w:val="24"/>
                <w:lang w:val="de-CH"/>
              </w:rPr>
              <w:t>Dự kiến hình thức lựa chọn nhà đầu tư</w:t>
            </w:r>
          </w:p>
        </w:tc>
        <w:tc>
          <w:tcPr>
            <w:tcW w:w="1342" w:type="dxa"/>
            <w:vMerge w:val="restart"/>
            <w:vAlign w:val="center"/>
          </w:tcPr>
          <w:p w:rsidR="00A21F10" w:rsidRPr="00074460" w:rsidRDefault="00A21F10" w:rsidP="001F306B">
            <w:pPr>
              <w:jc w:val="center"/>
              <w:rPr>
                <w:b/>
                <w:sz w:val="24"/>
                <w:szCs w:val="24"/>
                <w:lang w:val="de-CH"/>
              </w:rPr>
            </w:pPr>
            <w:r w:rsidRPr="00074460">
              <w:rPr>
                <w:b/>
                <w:sz w:val="24"/>
                <w:szCs w:val="24"/>
                <w:lang w:val="de-CH"/>
              </w:rPr>
              <w:t xml:space="preserve">Giải trình lý do </w:t>
            </w:r>
          </w:p>
          <w:p w:rsidR="00A21F10" w:rsidRPr="00074460" w:rsidRDefault="00A21F10" w:rsidP="001F306B">
            <w:pPr>
              <w:jc w:val="center"/>
              <w:rPr>
                <w:b/>
                <w:sz w:val="24"/>
                <w:szCs w:val="24"/>
                <w:lang w:val="de-CH"/>
              </w:rPr>
            </w:pPr>
            <w:r w:rsidRPr="00074460">
              <w:rPr>
                <w:b/>
                <w:sz w:val="24"/>
                <w:szCs w:val="24"/>
                <w:lang w:val="de-CH"/>
              </w:rPr>
              <w:t>đề xuất dự án</w:t>
            </w:r>
          </w:p>
        </w:tc>
      </w:tr>
      <w:tr w:rsidR="00074460" w:rsidRPr="00074460" w:rsidTr="00A21F10">
        <w:trPr>
          <w:trHeight w:val="1500"/>
          <w:tblHeader/>
        </w:trPr>
        <w:tc>
          <w:tcPr>
            <w:tcW w:w="534" w:type="dxa"/>
            <w:vMerge/>
            <w:vAlign w:val="center"/>
          </w:tcPr>
          <w:p w:rsidR="00A21F10" w:rsidRPr="00074460" w:rsidRDefault="00A21F10" w:rsidP="00525F49">
            <w:pPr>
              <w:ind w:left="-70" w:right="-102"/>
              <w:jc w:val="center"/>
              <w:rPr>
                <w:b/>
                <w:sz w:val="24"/>
                <w:szCs w:val="24"/>
                <w:lang w:val="de-CH"/>
              </w:rPr>
            </w:pPr>
          </w:p>
        </w:tc>
        <w:tc>
          <w:tcPr>
            <w:tcW w:w="1412" w:type="dxa"/>
            <w:vMerge/>
            <w:vAlign w:val="center"/>
          </w:tcPr>
          <w:p w:rsidR="00A21F10" w:rsidRPr="00074460" w:rsidRDefault="00A21F10" w:rsidP="001F306B">
            <w:pPr>
              <w:jc w:val="center"/>
              <w:rPr>
                <w:b/>
                <w:sz w:val="24"/>
                <w:szCs w:val="24"/>
                <w:lang w:val="de-CH"/>
              </w:rPr>
            </w:pPr>
          </w:p>
        </w:tc>
        <w:tc>
          <w:tcPr>
            <w:tcW w:w="1706" w:type="dxa"/>
            <w:vMerge/>
            <w:vAlign w:val="center"/>
          </w:tcPr>
          <w:p w:rsidR="00A21F10" w:rsidRPr="00074460" w:rsidRDefault="00A21F10" w:rsidP="001F306B">
            <w:pPr>
              <w:jc w:val="center"/>
              <w:rPr>
                <w:b/>
                <w:sz w:val="24"/>
                <w:szCs w:val="24"/>
                <w:lang w:val="de-CH"/>
              </w:rPr>
            </w:pPr>
          </w:p>
        </w:tc>
        <w:tc>
          <w:tcPr>
            <w:tcW w:w="1843" w:type="dxa"/>
            <w:vMerge/>
            <w:vAlign w:val="center"/>
          </w:tcPr>
          <w:p w:rsidR="00A21F10" w:rsidRPr="00074460" w:rsidRDefault="00A21F10" w:rsidP="001F306B">
            <w:pPr>
              <w:jc w:val="center"/>
              <w:rPr>
                <w:b/>
                <w:sz w:val="24"/>
                <w:szCs w:val="24"/>
                <w:lang w:val="de-CH"/>
              </w:rPr>
            </w:pPr>
          </w:p>
        </w:tc>
        <w:tc>
          <w:tcPr>
            <w:tcW w:w="1400" w:type="dxa"/>
            <w:vMerge/>
            <w:vAlign w:val="center"/>
          </w:tcPr>
          <w:p w:rsidR="00A21F10" w:rsidRPr="00074460" w:rsidRDefault="00A21F10" w:rsidP="001F306B">
            <w:pPr>
              <w:jc w:val="center"/>
              <w:rPr>
                <w:b/>
                <w:sz w:val="24"/>
                <w:szCs w:val="24"/>
                <w:lang w:val="de-CH"/>
              </w:rPr>
            </w:pPr>
          </w:p>
        </w:tc>
        <w:tc>
          <w:tcPr>
            <w:tcW w:w="584" w:type="dxa"/>
            <w:vAlign w:val="center"/>
          </w:tcPr>
          <w:p w:rsidR="00A21F10" w:rsidRPr="00074460" w:rsidRDefault="00A21F10" w:rsidP="009E5382">
            <w:pPr>
              <w:ind w:left="-91" w:right="-86"/>
              <w:jc w:val="center"/>
              <w:rPr>
                <w:b/>
                <w:sz w:val="24"/>
                <w:szCs w:val="24"/>
                <w:lang w:val="de-CH"/>
              </w:rPr>
            </w:pPr>
            <w:r w:rsidRPr="00074460">
              <w:rPr>
                <w:b/>
                <w:sz w:val="24"/>
                <w:szCs w:val="24"/>
                <w:lang w:val="de-CH"/>
              </w:rPr>
              <w:t>Đất công</w:t>
            </w:r>
          </w:p>
        </w:tc>
        <w:tc>
          <w:tcPr>
            <w:tcW w:w="567" w:type="dxa"/>
            <w:vAlign w:val="center"/>
          </w:tcPr>
          <w:p w:rsidR="00A21F10" w:rsidRPr="00074460" w:rsidRDefault="00A21F10" w:rsidP="00815EE5">
            <w:pPr>
              <w:ind w:left="-116" w:right="-107"/>
              <w:jc w:val="center"/>
              <w:rPr>
                <w:b/>
                <w:sz w:val="24"/>
                <w:szCs w:val="24"/>
                <w:lang w:val="de-CH"/>
              </w:rPr>
            </w:pPr>
            <w:r w:rsidRPr="00074460">
              <w:rPr>
                <w:b/>
                <w:sz w:val="24"/>
                <w:szCs w:val="24"/>
                <w:lang w:val="de-CH"/>
              </w:rPr>
              <w:t>Đất dân</w:t>
            </w:r>
          </w:p>
        </w:tc>
        <w:tc>
          <w:tcPr>
            <w:tcW w:w="709" w:type="dxa"/>
            <w:vAlign w:val="center"/>
          </w:tcPr>
          <w:p w:rsidR="00A21F10" w:rsidRPr="00074460" w:rsidRDefault="00A21F10" w:rsidP="009E5382">
            <w:pPr>
              <w:ind w:left="-94" w:right="-108"/>
              <w:jc w:val="center"/>
              <w:rPr>
                <w:b/>
                <w:sz w:val="24"/>
                <w:szCs w:val="24"/>
                <w:lang w:val="de-CH"/>
              </w:rPr>
            </w:pPr>
            <w:r w:rsidRPr="00074460">
              <w:rPr>
                <w:b/>
                <w:sz w:val="24"/>
                <w:szCs w:val="24"/>
                <w:lang w:val="de-CH"/>
              </w:rPr>
              <w:t xml:space="preserve">Đất hỗn hợp </w:t>
            </w:r>
            <w:r w:rsidRPr="00074460">
              <w:rPr>
                <w:b/>
                <w:i/>
                <w:sz w:val="24"/>
                <w:szCs w:val="24"/>
                <w:lang w:val="de-CH"/>
              </w:rPr>
              <w:t>(công + dân)</w:t>
            </w:r>
          </w:p>
        </w:tc>
        <w:tc>
          <w:tcPr>
            <w:tcW w:w="1257" w:type="dxa"/>
            <w:vMerge/>
            <w:vAlign w:val="center"/>
          </w:tcPr>
          <w:p w:rsidR="00A21F10" w:rsidRPr="00074460" w:rsidRDefault="00A21F10" w:rsidP="001F306B">
            <w:pPr>
              <w:jc w:val="center"/>
              <w:rPr>
                <w:b/>
                <w:sz w:val="24"/>
                <w:szCs w:val="24"/>
                <w:lang w:val="de-CH"/>
              </w:rPr>
            </w:pPr>
          </w:p>
        </w:tc>
        <w:tc>
          <w:tcPr>
            <w:tcW w:w="1190" w:type="dxa"/>
            <w:vMerge/>
            <w:vAlign w:val="center"/>
          </w:tcPr>
          <w:p w:rsidR="00A21F10" w:rsidRPr="00074460" w:rsidRDefault="00A21F10" w:rsidP="001F306B">
            <w:pPr>
              <w:jc w:val="center"/>
              <w:rPr>
                <w:b/>
                <w:sz w:val="24"/>
                <w:szCs w:val="24"/>
                <w:lang w:val="de-CH"/>
              </w:rPr>
            </w:pPr>
          </w:p>
        </w:tc>
        <w:tc>
          <w:tcPr>
            <w:tcW w:w="938" w:type="dxa"/>
            <w:vMerge/>
            <w:vAlign w:val="center"/>
          </w:tcPr>
          <w:p w:rsidR="00A21F10" w:rsidRPr="00074460" w:rsidRDefault="00A21F10" w:rsidP="001F306B">
            <w:pPr>
              <w:jc w:val="center"/>
              <w:rPr>
                <w:b/>
                <w:sz w:val="24"/>
                <w:szCs w:val="24"/>
                <w:lang w:val="de-CH"/>
              </w:rPr>
            </w:pPr>
          </w:p>
        </w:tc>
        <w:tc>
          <w:tcPr>
            <w:tcW w:w="1034" w:type="dxa"/>
            <w:vMerge/>
            <w:vAlign w:val="center"/>
          </w:tcPr>
          <w:p w:rsidR="00A21F10" w:rsidRPr="00074460" w:rsidRDefault="00A21F10" w:rsidP="001F306B">
            <w:pPr>
              <w:jc w:val="center"/>
              <w:rPr>
                <w:b/>
                <w:sz w:val="24"/>
                <w:szCs w:val="24"/>
                <w:lang w:val="de-CH"/>
              </w:rPr>
            </w:pPr>
          </w:p>
        </w:tc>
        <w:tc>
          <w:tcPr>
            <w:tcW w:w="1600" w:type="dxa"/>
            <w:vMerge/>
            <w:vAlign w:val="center"/>
          </w:tcPr>
          <w:p w:rsidR="00A21F10" w:rsidRPr="00074460" w:rsidRDefault="00A21F10" w:rsidP="001F306B">
            <w:pPr>
              <w:jc w:val="center"/>
              <w:rPr>
                <w:b/>
                <w:sz w:val="24"/>
                <w:szCs w:val="24"/>
                <w:lang w:val="de-CH"/>
              </w:rPr>
            </w:pPr>
          </w:p>
        </w:tc>
        <w:tc>
          <w:tcPr>
            <w:tcW w:w="1342" w:type="dxa"/>
            <w:vMerge/>
            <w:vAlign w:val="center"/>
          </w:tcPr>
          <w:p w:rsidR="00A21F10" w:rsidRPr="00074460" w:rsidRDefault="00A21F10" w:rsidP="001F306B">
            <w:pPr>
              <w:jc w:val="center"/>
              <w:rPr>
                <w:b/>
                <w:sz w:val="24"/>
                <w:szCs w:val="24"/>
                <w:lang w:val="de-CH"/>
              </w:rPr>
            </w:pPr>
          </w:p>
        </w:tc>
      </w:tr>
      <w:tr w:rsidR="00074460" w:rsidRPr="00074460" w:rsidTr="00A21F10">
        <w:tc>
          <w:tcPr>
            <w:tcW w:w="534" w:type="dxa"/>
            <w:vAlign w:val="center"/>
          </w:tcPr>
          <w:p w:rsidR="00A21F10" w:rsidRPr="00074460" w:rsidRDefault="00A21F10" w:rsidP="001F306B">
            <w:pPr>
              <w:jc w:val="center"/>
              <w:rPr>
                <w:i/>
                <w:sz w:val="24"/>
                <w:szCs w:val="24"/>
                <w:lang w:val="de-CH"/>
              </w:rPr>
            </w:pPr>
            <w:r w:rsidRPr="00074460">
              <w:rPr>
                <w:i/>
                <w:sz w:val="24"/>
                <w:szCs w:val="24"/>
                <w:lang w:val="de-CH"/>
              </w:rPr>
              <w:t>1</w:t>
            </w:r>
          </w:p>
        </w:tc>
        <w:tc>
          <w:tcPr>
            <w:tcW w:w="1412" w:type="dxa"/>
            <w:vAlign w:val="center"/>
          </w:tcPr>
          <w:p w:rsidR="00A21F10" w:rsidRPr="00074460" w:rsidRDefault="00A21F10" w:rsidP="001F306B">
            <w:pPr>
              <w:jc w:val="center"/>
              <w:rPr>
                <w:i/>
                <w:sz w:val="24"/>
                <w:szCs w:val="24"/>
                <w:lang w:val="de-CH"/>
              </w:rPr>
            </w:pPr>
            <w:r w:rsidRPr="00074460">
              <w:rPr>
                <w:i/>
                <w:sz w:val="24"/>
                <w:szCs w:val="24"/>
                <w:lang w:val="de-CH"/>
              </w:rPr>
              <w:t>2</w:t>
            </w:r>
          </w:p>
        </w:tc>
        <w:tc>
          <w:tcPr>
            <w:tcW w:w="1706" w:type="dxa"/>
            <w:vAlign w:val="center"/>
          </w:tcPr>
          <w:p w:rsidR="00A21F10" w:rsidRPr="00074460" w:rsidRDefault="00A21F10" w:rsidP="001F306B">
            <w:pPr>
              <w:jc w:val="center"/>
              <w:rPr>
                <w:i/>
                <w:sz w:val="24"/>
                <w:szCs w:val="24"/>
                <w:lang w:val="de-CH"/>
              </w:rPr>
            </w:pPr>
            <w:r w:rsidRPr="00074460">
              <w:rPr>
                <w:i/>
                <w:sz w:val="24"/>
                <w:szCs w:val="24"/>
                <w:lang w:val="de-CH"/>
              </w:rPr>
              <w:t>3</w:t>
            </w:r>
          </w:p>
        </w:tc>
        <w:tc>
          <w:tcPr>
            <w:tcW w:w="1843" w:type="dxa"/>
            <w:vAlign w:val="center"/>
          </w:tcPr>
          <w:p w:rsidR="00A21F10" w:rsidRPr="00074460" w:rsidRDefault="00A21F10" w:rsidP="001F306B">
            <w:pPr>
              <w:jc w:val="center"/>
              <w:rPr>
                <w:i/>
                <w:sz w:val="24"/>
                <w:szCs w:val="24"/>
                <w:lang w:val="de-CH"/>
              </w:rPr>
            </w:pPr>
            <w:r w:rsidRPr="00074460">
              <w:rPr>
                <w:i/>
                <w:sz w:val="24"/>
                <w:szCs w:val="24"/>
                <w:lang w:val="de-CH"/>
              </w:rPr>
              <w:t>4</w:t>
            </w:r>
          </w:p>
        </w:tc>
        <w:tc>
          <w:tcPr>
            <w:tcW w:w="1400" w:type="dxa"/>
            <w:vAlign w:val="center"/>
          </w:tcPr>
          <w:p w:rsidR="00A21F10" w:rsidRPr="00074460" w:rsidRDefault="00A21F10" w:rsidP="001F306B">
            <w:pPr>
              <w:jc w:val="center"/>
              <w:rPr>
                <w:i/>
                <w:sz w:val="24"/>
                <w:szCs w:val="24"/>
                <w:lang w:val="de-CH"/>
              </w:rPr>
            </w:pPr>
            <w:r w:rsidRPr="00074460">
              <w:rPr>
                <w:i/>
                <w:sz w:val="24"/>
                <w:szCs w:val="24"/>
                <w:lang w:val="de-CH"/>
              </w:rPr>
              <w:t>5</w:t>
            </w:r>
          </w:p>
        </w:tc>
        <w:tc>
          <w:tcPr>
            <w:tcW w:w="584" w:type="dxa"/>
            <w:vAlign w:val="center"/>
          </w:tcPr>
          <w:p w:rsidR="00A21F10" w:rsidRPr="00074460" w:rsidRDefault="00A21F10" w:rsidP="001F306B">
            <w:pPr>
              <w:jc w:val="center"/>
              <w:rPr>
                <w:i/>
                <w:sz w:val="24"/>
                <w:szCs w:val="24"/>
                <w:lang w:val="de-CH"/>
              </w:rPr>
            </w:pPr>
            <w:r w:rsidRPr="00074460">
              <w:rPr>
                <w:i/>
                <w:sz w:val="24"/>
                <w:szCs w:val="24"/>
                <w:lang w:val="de-CH"/>
              </w:rPr>
              <w:t>6</w:t>
            </w:r>
          </w:p>
        </w:tc>
        <w:tc>
          <w:tcPr>
            <w:tcW w:w="567" w:type="dxa"/>
          </w:tcPr>
          <w:p w:rsidR="00A21F10" w:rsidRPr="00074460" w:rsidRDefault="002011EE" w:rsidP="001F306B">
            <w:pPr>
              <w:jc w:val="center"/>
              <w:rPr>
                <w:i/>
                <w:sz w:val="24"/>
                <w:szCs w:val="24"/>
                <w:lang w:val="de-CH"/>
              </w:rPr>
            </w:pPr>
            <w:r w:rsidRPr="00074460">
              <w:rPr>
                <w:i/>
                <w:sz w:val="24"/>
                <w:szCs w:val="24"/>
                <w:lang w:val="de-CH"/>
              </w:rPr>
              <w:t>7</w:t>
            </w:r>
          </w:p>
        </w:tc>
        <w:tc>
          <w:tcPr>
            <w:tcW w:w="709" w:type="dxa"/>
          </w:tcPr>
          <w:p w:rsidR="00A21F10" w:rsidRPr="00074460" w:rsidRDefault="002011EE" w:rsidP="001F306B">
            <w:pPr>
              <w:jc w:val="center"/>
              <w:rPr>
                <w:i/>
                <w:sz w:val="24"/>
                <w:szCs w:val="24"/>
                <w:lang w:val="de-CH"/>
              </w:rPr>
            </w:pPr>
            <w:r w:rsidRPr="00074460">
              <w:rPr>
                <w:i/>
                <w:sz w:val="24"/>
                <w:szCs w:val="24"/>
                <w:lang w:val="de-CH"/>
              </w:rPr>
              <w:t>8</w:t>
            </w:r>
          </w:p>
        </w:tc>
        <w:tc>
          <w:tcPr>
            <w:tcW w:w="1257" w:type="dxa"/>
            <w:vAlign w:val="center"/>
          </w:tcPr>
          <w:p w:rsidR="00A21F10" w:rsidRPr="00074460" w:rsidRDefault="002011EE" w:rsidP="001F306B">
            <w:pPr>
              <w:jc w:val="center"/>
              <w:rPr>
                <w:i/>
                <w:sz w:val="24"/>
                <w:szCs w:val="24"/>
                <w:lang w:val="de-CH"/>
              </w:rPr>
            </w:pPr>
            <w:r w:rsidRPr="00074460">
              <w:rPr>
                <w:i/>
                <w:sz w:val="24"/>
                <w:szCs w:val="24"/>
                <w:lang w:val="de-CH"/>
              </w:rPr>
              <w:t>9</w:t>
            </w:r>
          </w:p>
        </w:tc>
        <w:tc>
          <w:tcPr>
            <w:tcW w:w="1190" w:type="dxa"/>
            <w:vAlign w:val="center"/>
          </w:tcPr>
          <w:p w:rsidR="00A21F10" w:rsidRPr="00074460" w:rsidRDefault="002011EE" w:rsidP="001F306B">
            <w:pPr>
              <w:jc w:val="center"/>
              <w:rPr>
                <w:i/>
                <w:sz w:val="24"/>
                <w:szCs w:val="24"/>
                <w:lang w:val="de-CH"/>
              </w:rPr>
            </w:pPr>
            <w:r w:rsidRPr="00074460">
              <w:rPr>
                <w:i/>
                <w:sz w:val="24"/>
                <w:szCs w:val="24"/>
                <w:lang w:val="de-CH"/>
              </w:rPr>
              <w:t>10</w:t>
            </w:r>
          </w:p>
        </w:tc>
        <w:tc>
          <w:tcPr>
            <w:tcW w:w="938" w:type="dxa"/>
            <w:vAlign w:val="center"/>
          </w:tcPr>
          <w:p w:rsidR="00A21F10" w:rsidRPr="00074460" w:rsidRDefault="002011EE" w:rsidP="001F306B">
            <w:pPr>
              <w:jc w:val="center"/>
              <w:rPr>
                <w:i/>
                <w:sz w:val="24"/>
                <w:szCs w:val="24"/>
                <w:lang w:val="de-CH"/>
              </w:rPr>
            </w:pPr>
            <w:r w:rsidRPr="00074460">
              <w:rPr>
                <w:i/>
                <w:sz w:val="24"/>
                <w:szCs w:val="24"/>
                <w:lang w:val="de-CH"/>
              </w:rPr>
              <w:t>11</w:t>
            </w:r>
          </w:p>
        </w:tc>
        <w:tc>
          <w:tcPr>
            <w:tcW w:w="1034" w:type="dxa"/>
            <w:vAlign w:val="center"/>
          </w:tcPr>
          <w:p w:rsidR="00A21F10" w:rsidRPr="00074460" w:rsidRDefault="00A21F10" w:rsidP="002011EE">
            <w:pPr>
              <w:jc w:val="center"/>
              <w:rPr>
                <w:i/>
                <w:sz w:val="24"/>
                <w:szCs w:val="24"/>
                <w:lang w:val="de-CH"/>
              </w:rPr>
            </w:pPr>
            <w:r w:rsidRPr="00074460">
              <w:rPr>
                <w:i/>
                <w:sz w:val="24"/>
                <w:szCs w:val="24"/>
                <w:lang w:val="de-CH"/>
              </w:rPr>
              <w:t>1</w:t>
            </w:r>
            <w:r w:rsidR="002011EE" w:rsidRPr="00074460">
              <w:rPr>
                <w:i/>
                <w:sz w:val="24"/>
                <w:szCs w:val="24"/>
                <w:lang w:val="de-CH"/>
              </w:rPr>
              <w:t>2</w:t>
            </w:r>
          </w:p>
        </w:tc>
        <w:tc>
          <w:tcPr>
            <w:tcW w:w="1600" w:type="dxa"/>
            <w:vAlign w:val="center"/>
          </w:tcPr>
          <w:p w:rsidR="00A21F10" w:rsidRPr="00074460" w:rsidRDefault="00A21F10" w:rsidP="002011EE">
            <w:pPr>
              <w:jc w:val="center"/>
              <w:rPr>
                <w:i/>
                <w:sz w:val="24"/>
                <w:szCs w:val="24"/>
                <w:lang w:val="de-CH"/>
              </w:rPr>
            </w:pPr>
            <w:r w:rsidRPr="00074460">
              <w:rPr>
                <w:i/>
                <w:sz w:val="24"/>
                <w:szCs w:val="24"/>
                <w:lang w:val="de-CH"/>
              </w:rPr>
              <w:t>1</w:t>
            </w:r>
            <w:r w:rsidR="002011EE" w:rsidRPr="00074460">
              <w:rPr>
                <w:i/>
                <w:sz w:val="24"/>
                <w:szCs w:val="24"/>
                <w:lang w:val="de-CH"/>
              </w:rPr>
              <w:t>3</w:t>
            </w:r>
          </w:p>
        </w:tc>
        <w:tc>
          <w:tcPr>
            <w:tcW w:w="1342" w:type="dxa"/>
            <w:vAlign w:val="center"/>
          </w:tcPr>
          <w:p w:rsidR="00A21F10" w:rsidRPr="00074460" w:rsidRDefault="00A21F10" w:rsidP="002011EE">
            <w:pPr>
              <w:jc w:val="center"/>
              <w:rPr>
                <w:i/>
                <w:sz w:val="24"/>
                <w:szCs w:val="24"/>
                <w:lang w:val="de-CH"/>
              </w:rPr>
            </w:pPr>
            <w:r w:rsidRPr="00074460">
              <w:rPr>
                <w:i/>
                <w:sz w:val="24"/>
                <w:szCs w:val="24"/>
                <w:lang w:val="de-CH"/>
              </w:rPr>
              <w:t>1</w:t>
            </w:r>
            <w:r w:rsidR="002011EE" w:rsidRPr="00074460">
              <w:rPr>
                <w:i/>
                <w:sz w:val="24"/>
                <w:szCs w:val="24"/>
                <w:lang w:val="de-CH"/>
              </w:rPr>
              <w:t>4</w:t>
            </w:r>
          </w:p>
        </w:tc>
      </w:tr>
      <w:tr w:rsidR="00074460" w:rsidRPr="00074460" w:rsidTr="002011EE">
        <w:tc>
          <w:tcPr>
            <w:tcW w:w="534" w:type="dxa"/>
            <w:vAlign w:val="center"/>
          </w:tcPr>
          <w:p w:rsidR="00A21F10" w:rsidRPr="00074460" w:rsidRDefault="00A21F10" w:rsidP="002011EE">
            <w:pPr>
              <w:pStyle w:val="ListParagraph"/>
              <w:ind w:left="0"/>
              <w:contextualSpacing w:val="0"/>
              <w:jc w:val="center"/>
              <w:rPr>
                <w:sz w:val="24"/>
                <w:szCs w:val="24"/>
              </w:rPr>
            </w:pPr>
            <w:r w:rsidRPr="00074460">
              <w:rPr>
                <w:sz w:val="24"/>
                <w:szCs w:val="24"/>
              </w:rPr>
              <w:t>1</w:t>
            </w:r>
          </w:p>
        </w:tc>
        <w:tc>
          <w:tcPr>
            <w:tcW w:w="1412" w:type="dxa"/>
            <w:vAlign w:val="center"/>
          </w:tcPr>
          <w:p w:rsidR="00A21F10" w:rsidRPr="00074460" w:rsidRDefault="00A21F10" w:rsidP="002011EE">
            <w:pPr>
              <w:pStyle w:val="ListParagraph"/>
              <w:ind w:left="0"/>
              <w:contextualSpacing w:val="0"/>
              <w:jc w:val="center"/>
              <w:rPr>
                <w:sz w:val="24"/>
                <w:szCs w:val="24"/>
              </w:rPr>
            </w:pPr>
          </w:p>
        </w:tc>
        <w:tc>
          <w:tcPr>
            <w:tcW w:w="1706" w:type="dxa"/>
            <w:vAlign w:val="center"/>
          </w:tcPr>
          <w:p w:rsidR="00A21F10" w:rsidRPr="00074460" w:rsidRDefault="00A21F10" w:rsidP="002011EE">
            <w:pPr>
              <w:pStyle w:val="ListParagraph"/>
              <w:ind w:left="0"/>
              <w:contextualSpacing w:val="0"/>
              <w:jc w:val="center"/>
              <w:rPr>
                <w:sz w:val="24"/>
                <w:szCs w:val="24"/>
              </w:rPr>
            </w:pPr>
          </w:p>
        </w:tc>
        <w:tc>
          <w:tcPr>
            <w:tcW w:w="1843" w:type="dxa"/>
            <w:vAlign w:val="center"/>
          </w:tcPr>
          <w:p w:rsidR="00A21F10" w:rsidRPr="00074460" w:rsidRDefault="00A21F10" w:rsidP="009370FD">
            <w:pPr>
              <w:pStyle w:val="ListParagraph"/>
              <w:ind w:left="0"/>
              <w:contextualSpacing w:val="0"/>
              <w:jc w:val="center"/>
              <w:rPr>
                <w:sz w:val="24"/>
                <w:szCs w:val="24"/>
              </w:rPr>
            </w:pPr>
          </w:p>
        </w:tc>
        <w:tc>
          <w:tcPr>
            <w:tcW w:w="1400" w:type="dxa"/>
            <w:vAlign w:val="center"/>
          </w:tcPr>
          <w:p w:rsidR="00A21F10" w:rsidRPr="00074460" w:rsidRDefault="00A21F10" w:rsidP="002011EE">
            <w:pPr>
              <w:pStyle w:val="ListParagraph"/>
              <w:ind w:left="0"/>
              <w:contextualSpacing w:val="0"/>
              <w:jc w:val="center"/>
              <w:rPr>
                <w:sz w:val="24"/>
                <w:szCs w:val="24"/>
              </w:rPr>
            </w:pPr>
          </w:p>
        </w:tc>
        <w:tc>
          <w:tcPr>
            <w:tcW w:w="584" w:type="dxa"/>
            <w:vAlign w:val="center"/>
          </w:tcPr>
          <w:p w:rsidR="00A21F10" w:rsidRPr="00074460" w:rsidRDefault="00A21F10" w:rsidP="002011EE">
            <w:pPr>
              <w:pStyle w:val="ListParagraph"/>
              <w:ind w:left="0"/>
              <w:contextualSpacing w:val="0"/>
              <w:jc w:val="center"/>
              <w:rPr>
                <w:sz w:val="24"/>
                <w:szCs w:val="24"/>
              </w:rPr>
            </w:pPr>
          </w:p>
        </w:tc>
        <w:tc>
          <w:tcPr>
            <w:tcW w:w="567" w:type="dxa"/>
            <w:vAlign w:val="center"/>
          </w:tcPr>
          <w:p w:rsidR="00A21F10" w:rsidRPr="00074460" w:rsidRDefault="00A21F10" w:rsidP="002011EE">
            <w:pPr>
              <w:pStyle w:val="ListParagraph"/>
              <w:ind w:left="0"/>
              <w:contextualSpacing w:val="0"/>
              <w:jc w:val="center"/>
              <w:rPr>
                <w:sz w:val="24"/>
                <w:szCs w:val="24"/>
              </w:rPr>
            </w:pPr>
          </w:p>
        </w:tc>
        <w:tc>
          <w:tcPr>
            <w:tcW w:w="709" w:type="dxa"/>
            <w:vAlign w:val="center"/>
          </w:tcPr>
          <w:p w:rsidR="00A21F10" w:rsidRPr="00074460" w:rsidRDefault="00A21F10" w:rsidP="00C37C01">
            <w:pPr>
              <w:pStyle w:val="ListParagraph"/>
              <w:ind w:left="-123" w:right="-84"/>
              <w:contextualSpacing w:val="0"/>
              <w:jc w:val="center"/>
              <w:rPr>
                <w:sz w:val="24"/>
                <w:szCs w:val="24"/>
              </w:rPr>
            </w:pPr>
          </w:p>
        </w:tc>
        <w:tc>
          <w:tcPr>
            <w:tcW w:w="1257" w:type="dxa"/>
            <w:vAlign w:val="center"/>
          </w:tcPr>
          <w:p w:rsidR="00A21F10" w:rsidRPr="00074460" w:rsidRDefault="00A21F10" w:rsidP="002011EE">
            <w:pPr>
              <w:pStyle w:val="ListParagraph"/>
              <w:ind w:left="0"/>
              <w:contextualSpacing w:val="0"/>
              <w:jc w:val="center"/>
              <w:rPr>
                <w:sz w:val="24"/>
                <w:szCs w:val="24"/>
              </w:rPr>
            </w:pPr>
          </w:p>
        </w:tc>
        <w:tc>
          <w:tcPr>
            <w:tcW w:w="1190" w:type="dxa"/>
            <w:vAlign w:val="center"/>
          </w:tcPr>
          <w:p w:rsidR="00A21F10" w:rsidRPr="00074460" w:rsidRDefault="00A21F10" w:rsidP="002011EE">
            <w:pPr>
              <w:pStyle w:val="ListParagraph"/>
              <w:ind w:left="0"/>
              <w:contextualSpacing w:val="0"/>
              <w:jc w:val="center"/>
              <w:rPr>
                <w:sz w:val="24"/>
                <w:szCs w:val="24"/>
              </w:rPr>
            </w:pPr>
          </w:p>
        </w:tc>
        <w:tc>
          <w:tcPr>
            <w:tcW w:w="938" w:type="dxa"/>
            <w:vAlign w:val="center"/>
          </w:tcPr>
          <w:p w:rsidR="00A21F10" w:rsidRPr="00074460" w:rsidRDefault="00A21F10" w:rsidP="002011EE">
            <w:pPr>
              <w:pStyle w:val="ListParagraph"/>
              <w:ind w:left="0"/>
              <w:contextualSpacing w:val="0"/>
              <w:jc w:val="center"/>
              <w:rPr>
                <w:sz w:val="24"/>
                <w:szCs w:val="24"/>
              </w:rPr>
            </w:pPr>
          </w:p>
        </w:tc>
        <w:tc>
          <w:tcPr>
            <w:tcW w:w="1034" w:type="dxa"/>
            <w:vAlign w:val="center"/>
          </w:tcPr>
          <w:p w:rsidR="00A21F10" w:rsidRPr="00074460" w:rsidRDefault="00A21F10" w:rsidP="002011EE">
            <w:pPr>
              <w:pStyle w:val="ListParagraph"/>
              <w:ind w:left="0"/>
              <w:contextualSpacing w:val="0"/>
              <w:jc w:val="center"/>
              <w:rPr>
                <w:sz w:val="24"/>
                <w:szCs w:val="24"/>
              </w:rPr>
            </w:pPr>
          </w:p>
        </w:tc>
        <w:tc>
          <w:tcPr>
            <w:tcW w:w="1600" w:type="dxa"/>
            <w:vAlign w:val="center"/>
          </w:tcPr>
          <w:p w:rsidR="00A21F10" w:rsidRPr="00074460" w:rsidRDefault="00A21F10" w:rsidP="002011EE">
            <w:pPr>
              <w:pStyle w:val="ListParagraph"/>
              <w:ind w:left="0"/>
              <w:contextualSpacing w:val="0"/>
              <w:jc w:val="center"/>
              <w:rPr>
                <w:sz w:val="24"/>
                <w:szCs w:val="24"/>
              </w:rPr>
            </w:pPr>
          </w:p>
        </w:tc>
        <w:tc>
          <w:tcPr>
            <w:tcW w:w="1342" w:type="dxa"/>
            <w:vAlign w:val="center"/>
          </w:tcPr>
          <w:p w:rsidR="00A21F10" w:rsidRPr="00074460" w:rsidRDefault="00A21F10" w:rsidP="00340EC5">
            <w:pPr>
              <w:pStyle w:val="ListParagraph"/>
              <w:ind w:left="-173" w:right="-118"/>
              <w:contextualSpacing w:val="0"/>
              <w:jc w:val="center"/>
              <w:rPr>
                <w:sz w:val="24"/>
                <w:szCs w:val="24"/>
              </w:rPr>
            </w:pPr>
          </w:p>
        </w:tc>
      </w:tr>
      <w:tr w:rsidR="00074460" w:rsidRPr="00074460" w:rsidTr="00C37C01">
        <w:tc>
          <w:tcPr>
            <w:tcW w:w="534" w:type="dxa"/>
            <w:vAlign w:val="center"/>
          </w:tcPr>
          <w:p w:rsidR="00231FA3" w:rsidRPr="00074460" w:rsidRDefault="00231FA3" w:rsidP="002011EE">
            <w:pPr>
              <w:pStyle w:val="ListParagraph"/>
              <w:ind w:left="0"/>
              <w:contextualSpacing w:val="0"/>
              <w:jc w:val="center"/>
              <w:rPr>
                <w:sz w:val="24"/>
                <w:szCs w:val="24"/>
              </w:rPr>
            </w:pPr>
            <w:r w:rsidRPr="00074460">
              <w:rPr>
                <w:sz w:val="24"/>
                <w:szCs w:val="24"/>
              </w:rPr>
              <w:t>2</w:t>
            </w:r>
          </w:p>
        </w:tc>
        <w:tc>
          <w:tcPr>
            <w:tcW w:w="1412" w:type="dxa"/>
            <w:vAlign w:val="center"/>
          </w:tcPr>
          <w:p w:rsidR="00231FA3" w:rsidRPr="00074460" w:rsidRDefault="00231FA3" w:rsidP="002011EE">
            <w:pPr>
              <w:pStyle w:val="ListParagraph"/>
              <w:ind w:left="0"/>
              <w:contextualSpacing w:val="0"/>
              <w:jc w:val="center"/>
              <w:rPr>
                <w:sz w:val="24"/>
                <w:szCs w:val="24"/>
              </w:rPr>
            </w:pPr>
          </w:p>
        </w:tc>
        <w:tc>
          <w:tcPr>
            <w:tcW w:w="1706" w:type="dxa"/>
            <w:vAlign w:val="center"/>
          </w:tcPr>
          <w:p w:rsidR="00231FA3" w:rsidRPr="00074460" w:rsidRDefault="00231FA3" w:rsidP="002011EE">
            <w:pPr>
              <w:pStyle w:val="ListParagraph"/>
              <w:ind w:left="0"/>
              <w:contextualSpacing w:val="0"/>
              <w:jc w:val="center"/>
              <w:rPr>
                <w:sz w:val="24"/>
                <w:szCs w:val="24"/>
              </w:rPr>
            </w:pPr>
          </w:p>
        </w:tc>
        <w:tc>
          <w:tcPr>
            <w:tcW w:w="1843" w:type="dxa"/>
            <w:vAlign w:val="center"/>
          </w:tcPr>
          <w:p w:rsidR="00231FA3" w:rsidRPr="00074460" w:rsidRDefault="00231FA3" w:rsidP="009370FD">
            <w:pPr>
              <w:pStyle w:val="ListParagraph"/>
              <w:ind w:left="0"/>
              <w:contextualSpacing w:val="0"/>
              <w:jc w:val="center"/>
              <w:rPr>
                <w:sz w:val="24"/>
                <w:szCs w:val="24"/>
              </w:rPr>
            </w:pPr>
          </w:p>
        </w:tc>
        <w:tc>
          <w:tcPr>
            <w:tcW w:w="1400" w:type="dxa"/>
            <w:vAlign w:val="center"/>
          </w:tcPr>
          <w:p w:rsidR="00231FA3" w:rsidRPr="00074460" w:rsidRDefault="00231FA3" w:rsidP="002011EE">
            <w:pPr>
              <w:pStyle w:val="ListParagraph"/>
              <w:ind w:left="0"/>
              <w:contextualSpacing w:val="0"/>
              <w:jc w:val="center"/>
              <w:rPr>
                <w:sz w:val="24"/>
                <w:szCs w:val="24"/>
              </w:rPr>
            </w:pPr>
          </w:p>
        </w:tc>
        <w:tc>
          <w:tcPr>
            <w:tcW w:w="584" w:type="dxa"/>
            <w:vAlign w:val="center"/>
          </w:tcPr>
          <w:p w:rsidR="00231FA3" w:rsidRPr="00074460" w:rsidRDefault="00231FA3" w:rsidP="00C37C01">
            <w:pPr>
              <w:pStyle w:val="ListParagraph"/>
              <w:ind w:left="0"/>
              <w:contextualSpacing w:val="0"/>
              <w:jc w:val="center"/>
              <w:rPr>
                <w:sz w:val="24"/>
                <w:szCs w:val="24"/>
              </w:rPr>
            </w:pPr>
          </w:p>
        </w:tc>
        <w:tc>
          <w:tcPr>
            <w:tcW w:w="567" w:type="dxa"/>
            <w:vAlign w:val="center"/>
          </w:tcPr>
          <w:p w:rsidR="00231FA3" w:rsidRPr="00074460" w:rsidRDefault="00231FA3" w:rsidP="00C37C01">
            <w:pPr>
              <w:pStyle w:val="ListParagraph"/>
              <w:ind w:left="0"/>
              <w:contextualSpacing w:val="0"/>
              <w:jc w:val="center"/>
              <w:rPr>
                <w:sz w:val="24"/>
                <w:szCs w:val="24"/>
              </w:rPr>
            </w:pPr>
          </w:p>
        </w:tc>
        <w:tc>
          <w:tcPr>
            <w:tcW w:w="709" w:type="dxa"/>
            <w:vAlign w:val="center"/>
          </w:tcPr>
          <w:p w:rsidR="00231FA3" w:rsidRPr="00074460" w:rsidRDefault="00231FA3" w:rsidP="00C37C01">
            <w:pPr>
              <w:ind w:left="-95" w:right="-98"/>
              <w:jc w:val="center"/>
            </w:pPr>
          </w:p>
        </w:tc>
        <w:tc>
          <w:tcPr>
            <w:tcW w:w="1257" w:type="dxa"/>
            <w:vAlign w:val="center"/>
          </w:tcPr>
          <w:p w:rsidR="00231FA3" w:rsidRPr="00074460" w:rsidRDefault="00231FA3" w:rsidP="002011EE">
            <w:pPr>
              <w:pStyle w:val="ListParagraph"/>
              <w:ind w:left="0"/>
              <w:contextualSpacing w:val="0"/>
              <w:jc w:val="center"/>
              <w:rPr>
                <w:sz w:val="24"/>
                <w:szCs w:val="24"/>
              </w:rPr>
            </w:pPr>
          </w:p>
        </w:tc>
        <w:tc>
          <w:tcPr>
            <w:tcW w:w="1190" w:type="dxa"/>
            <w:vAlign w:val="center"/>
          </w:tcPr>
          <w:p w:rsidR="00231FA3" w:rsidRPr="00074460" w:rsidRDefault="00231FA3" w:rsidP="002011EE">
            <w:pPr>
              <w:pStyle w:val="ListParagraph"/>
              <w:ind w:left="0"/>
              <w:contextualSpacing w:val="0"/>
              <w:jc w:val="center"/>
              <w:rPr>
                <w:sz w:val="24"/>
                <w:szCs w:val="24"/>
              </w:rPr>
            </w:pPr>
          </w:p>
        </w:tc>
        <w:tc>
          <w:tcPr>
            <w:tcW w:w="938" w:type="dxa"/>
            <w:vAlign w:val="center"/>
          </w:tcPr>
          <w:p w:rsidR="00231FA3" w:rsidRPr="00074460" w:rsidRDefault="00231FA3" w:rsidP="002011EE">
            <w:pPr>
              <w:pStyle w:val="ListParagraph"/>
              <w:ind w:left="0"/>
              <w:contextualSpacing w:val="0"/>
              <w:jc w:val="center"/>
              <w:rPr>
                <w:sz w:val="24"/>
                <w:szCs w:val="24"/>
              </w:rPr>
            </w:pPr>
          </w:p>
        </w:tc>
        <w:tc>
          <w:tcPr>
            <w:tcW w:w="1034" w:type="dxa"/>
            <w:vAlign w:val="center"/>
          </w:tcPr>
          <w:p w:rsidR="00231FA3" w:rsidRPr="00074460" w:rsidRDefault="00231FA3" w:rsidP="002011EE">
            <w:pPr>
              <w:pStyle w:val="ListParagraph"/>
              <w:ind w:left="0"/>
              <w:contextualSpacing w:val="0"/>
              <w:jc w:val="center"/>
              <w:rPr>
                <w:sz w:val="24"/>
                <w:szCs w:val="24"/>
              </w:rPr>
            </w:pPr>
          </w:p>
        </w:tc>
        <w:tc>
          <w:tcPr>
            <w:tcW w:w="1600" w:type="dxa"/>
            <w:vAlign w:val="center"/>
          </w:tcPr>
          <w:p w:rsidR="00231FA3" w:rsidRPr="00074460" w:rsidRDefault="00231FA3" w:rsidP="002011EE">
            <w:pPr>
              <w:pStyle w:val="ListParagraph"/>
              <w:ind w:left="0"/>
              <w:contextualSpacing w:val="0"/>
              <w:jc w:val="center"/>
              <w:rPr>
                <w:sz w:val="24"/>
                <w:szCs w:val="24"/>
              </w:rPr>
            </w:pPr>
          </w:p>
        </w:tc>
        <w:tc>
          <w:tcPr>
            <w:tcW w:w="1342" w:type="dxa"/>
            <w:vAlign w:val="center"/>
          </w:tcPr>
          <w:p w:rsidR="00231FA3" w:rsidRPr="00074460" w:rsidRDefault="00231FA3" w:rsidP="002011EE">
            <w:pPr>
              <w:pStyle w:val="ListParagraph"/>
              <w:ind w:left="0"/>
              <w:contextualSpacing w:val="0"/>
              <w:jc w:val="center"/>
              <w:rPr>
                <w:sz w:val="24"/>
                <w:szCs w:val="24"/>
              </w:rPr>
            </w:pPr>
          </w:p>
        </w:tc>
      </w:tr>
      <w:tr w:rsidR="00074460" w:rsidRPr="00074460" w:rsidTr="00C37C01">
        <w:tc>
          <w:tcPr>
            <w:tcW w:w="534" w:type="dxa"/>
            <w:vAlign w:val="center"/>
          </w:tcPr>
          <w:p w:rsidR="00231FA3" w:rsidRPr="00074460" w:rsidRDefault="00231FA3" w:rsidP="002011EE">
            <w:pPr>
              <w:pStyle w:val="ListParagraph"/>
              <w:ind w:left="0"/>
              <w:contextualSpacing w:val="0"/>
              <w:jc w:val="center"/>
              <w:rPr>
                <w:sz w:val="24"/>
                <w:szCs w:val="24"/>
              </w:rPr>
            </w:pPr>
            <w:r w:rsidRPr="00074460">
              <w:rPr>
                <w:sz w:val="24"/>
                <w:szCs w:val="24"/>
              </w:rPr>
              <w:t>3</w:t>
            </w:r>
          </w:p>
        </w:tc>
        <w:tc>
          <w:tcPr>
            <w:tcW w:w="1412" w:type="dxa"/>
            <w:vAlign w:val="center"/>
          </w:tcPr>
          <w:p w:rsidR="00231FA3" w:rsidRPr="00074460" w:rsidRDefault="00231FA3" w:rsidP="002011EE">
            <w:pPr>
              <w:pStyle w:val="ListParagraph"/>
              <w:ind w:left="0"/>
              <w:contextualSpacing w:val="0"/>
              <w:jc w:val="center"/>
              <w:rPr>
                <w:sz w:val="24"/>
                <w:szCs w:val="24"/>
              </w:rPr>
            </w:pPr>
          </w:p>
        </w:tc>
        <w:tc>
          <w:tcPr>
            <w:tcW w:w="1706" w:type="dxa"/>
            <w:vAlign w:val="center"/>
          </w:tcPr>
          <w:p w:rsidR="00231FA3" w:rsidRPr="00074460" w:rsidRDefault="00231FA3" w:rsidP="002011EE">
            <w:pPr>
              <w:pStyle w:val="ListParagraph"/>
              <w:ind w:left="0"/>
              <w:contextualSpacing w:val="0"/>
              <w:jc w:val="center"/>
              <w:rPr>
                <w:sz w:val="24"/>
                <w:szCs w:val="24"/>
              </w:rPr>
            </w:pPr>
          </w:p>
        </w:tc>
        <w:tc>
          <w:tcPr>
            <w:tcW w:w="1843" w:type="dxa"/>
            <w:vAlign w:val="center"/>
          </w:tcPr>
          <w:p w:rsidR="00231FA3" w:rsidRPr="00074460" w:rsidRDefault="00231FA3" w:rsidP="002011EE">
            <w:pPr>
              <w:pStyle w:val="ListParagraph"/>
              <w:ind w:left="0"/>
              <w:contextualSpacing w:val="0"/>
              <w:jc w:val="center"/>
              <w:rPr>
                <w:sz w:val="24"/>
                <w:szCs w:val="24"/>
              </w:rPr>
            </w:pPr>
          </w:p>
        </w:tc>
        <w:tc>
          <w:tcPr>
            <w:tcW w:w="1400" w:type="dxa"/>
            <w:vAlign w:val="center"/>
          </w:tcPr>
          <w:p w:rsidR="00231FA3" w:rsidRPr="00074460" w:rsidRDefault="00231FA3" w:rsidP="002011EE">
            <w:pPr>
              <w:pStyle w:val="ListParagraph"/>
              <w:ind w:left="0"/>
              <w:contextualSpacing w:val="0"/>
              <w:jc w:val="center"/>
              <w:rPr>
                <w:sz w:val="24"/>
                <w:szCs w:val="24"/>
              </w:rPr>
            </w:pPr>
          </w:p>
        </w:tc>
        <w:tc>
          <w:tcPr>
            <w:tcW w:w="584" w:type="dxa"/>
            <w:vAlign w:val="center"/>
          </w:tcPr>
          <w:p w:rsidR="00231FA3" w:rsidRPr="00074460" w:rsidRDefault="00231FA3" w:rsidP="00C37C01">
            <w:pPr>
              <w:pStyle w:val="ListParagraph"/>
              <w:ind w:left="0"/>
              <w:contextualSpacing w:val="0"/>
              <w:jc w:val="center"/>
              <w:rPr>
                <w:sz w:val="24"/>
                <w:szCs w:val="24"/>
              </w:rPr>
            </w:pPr>
          </w:p>
        </w:tc>
        <w:tc>
          <w:tcPr>
            <w:tcW w:w="567" w:type="dxa"/>
            <w:vAlign w:val="center"/>
          </w:tcPr>
          <w:p w:rsidR="00231FA3" w:rsidRPr="00074460" w:rsidRDefault="00231FA3" w:rsidP="00C37C01">
            <w:pPr>
              <w:pStyle w:val="ListParagraph"/>
              <w:ind w:left="0"/>
              <w:contextualSpacing w:val="0"/>
              <w:jc w:val="center"/>
              <w:rPr>
                <w:sz w:val="24"/>
                <w:szCs w:val="24"/>
              </w:rPr>
            </w:pPr>
          </w:p>
        </w:tc>
        <w:tc>
          <w:tcPr>
            <w:tcW w:w="709" w:type="dxa"/>
            <w:vAlign w:val="center"/>
          </w:tcPr>
          <w:p w:rsidR="00231FA3" w:rsidRPr="00074460" w:rsidRDefault="00231FA3" w:rsidP="00C37C01">
            <w:pPr>
              <w:ind w:left="-95" w:right="-98"/>
              <w:jc w:val="center"/>
            </w:pPr>
          </w:p>
        </w:tc>
        <w:tc>
          <w:tcPr>
            <w:tcW w:w="1257" w:type="dxa"/>
            <w:vAlign w:val="center"/>
          </w:tcPr>
          <w:p w:rsidR="00231FA3" w:rsidRPr="00074460" w:rsidRDefault="00231FA3" w:rsidP="002011EE">
            <w:pPr>
              <w:pStyle w:val="ListParagraph"/>
              <w:ind w:left="0"/>
              <w:contextualSpacing w:val="0"/>
              <w:jc w:val="center"/>
              <w:rPr>
                <w:sz w:val="24"/>
                <w:szCs w:val="24"/>
              </w:rPr>
            </w:pPr>
          </w:p>
        </w:tc>
        <w:tc>
          <w:tcPr>
            <w:tcW w:w="1190" w:type="dxa"/>
            <w:vAlign w:val="center"/>
          </w:tcPr>
          <w:p w:rsidR="00231FA3" w:rsidRPr="00074460" w:rsidRDefault="00231FA3" w:rsidP="002011EE">
            <w:pPr>
              <w:pStyle w:val="ListParagraph"/>
              <w:ind w:left="0"/>
              <w:contextualSpacing w:val="0"/>
              <w:jc w:val="center"/>
              <w:rPr>
                <w:sz w:val="24"/>
                <w:szCs w:val="24"/>
              </w:rPr>
            </w:pPr>
          </w:p>
        </w:tc>
        <w:tc>
          <w:tcPr>
            <w:tcW w:w="938" w:type="dxa"/>
            <w:vAlign w:val="center"/>
          </w:tcPr>
          <w:p w:rsidR="00231FA3" w:rsidRPr="00074460" w:rsidRDefault="00231FA3" w:rsidP="002011EE">
            <w:pPr>
              <w:pStyle w:val="ListParagraph"/>
              <w:ind w:left="0"/>
              <w:contextualSpacing w:val="0"/>
              <w:jc w:val="center"/>
              <w:rPr>
                <w:sz w:val="24"/>
                <w:szCs w:val="24"/>
              </w:rPr>
            </w:pPr>
          </w:p>
        </w:tc>
        <w:tc>
          <w:tcPr>
            <w:tcW w:w="1034" w:type="dxa"/>
            <w:vAlign w:val="center"/>
          </w:tcPr>
          <w:p w:rsidR="00231FA3" w:rsidRPr="00074460" w:rsidRDefault="00231FA3" w:rsidP="002011EE">
            <w:pPr>
              <w:pStyle w:val="ListParagraph"/>
              <w:ind w:left="0"/>
              <w:contextualSpacing w:val="0"/>
              <w:jc w:val="center"/>
              <w:rPr>
                <w:sz w:val="24"/>
                <w:szCs w:val="24"/>
              </w:rPr>
            </w:pPr>
          </w:p>
        </w:tc>
        <w:tc>
          <w:tcPr>
            <w:tcW w:w="1600" w:type="dxa"/>
            <w:vAlign w:val="center"/>
          </w:tcPr>
          <w:p w:rsidR="00231FA3" w:rsidRPr="00074460" w:rsidRDefault="00231FA3" w:rsidP="002011EE">
            <w:pPr>
              <w:pStyle w:val="ListParagraph"/>
              <w:ind w:left="0"/>
              <w:contextualSpacing w:val="0"/>
              <w:jc w:val="center"/>
              <w:rPr>
                <w:sz w:val="24"/>
                <w:szCs w:val="24"/>
              </w:rPr>
            </w:pPr>
          </w:p>
        </w:tc>
        <w:tc>
          <w:tcPr>
            <w:tcW w:w="1342" w:type="dxa"/>
            <w:vAlign w:val="center"/>
          </w:tcPr>
          <w:p w:rsidR="00231FA3" w:rsidRPr="00074460" w:rsidRDefault="00231FA3" w:rsidP="002011EE">
            <w:pPr>
              <w:pStyle w:val="ListParagraph"/>
              <w:ind w:left="0"/>
              <w:contextualSpacing w:val="0"/>
              <w:jc w:val="center"/>
              <w:rPr>
                <w:sz w:val="24"/>
                <w:szCs w:val="24"/>
              </w:rPr>
            </w:pPr>
          </w:p>
        </w:tc>
      </w:tr>
      <w:tr w:rsidR="00074460" w:rsidRPr="00074460" w:rsidTr="00C37C01">
        <w:tc>
          <w:tcPr>
            <w:tcW w:w="534" w:type="dxa"/>
            <w:vAlign w:val="center"/>
          </w:tcPr>
          <w:p w:rsidR="00231FA3" w:rsidRPr="00074460" w:rsidRDefault="00231FA3" w:rsidP="002011EE">
            <w:pPr>
              <w:pStyle w:val="ListParagraph"/>
              <w:ind w:left="0"/>
              <w:contextualSpacing w:val="0"/>
              <w:jc w:val="center"/>
              <w:rPr>
                <w:sz w:val="24"/>
                <w:szCs w:val="24"/>
              </w:rPr>
            </w:pPr>
            <w:r w:rsidRPr="00074460">
              <w:rPr>
                <w:sz w:val="24"/>
                <w:szCs w:val="24"/>
              </w:rPr>
              <w:t>4</w:t>
            </w:r>
          </w:p>
        </w:tc>
        <w:tc>
          <w:tcPr>
            <w:tcW w:w="1412" w:type="dxa"/>
            <w:vAlign w:val="center"/>
          </w:tcPr>
          <w:p w:rsidR="00231FA3" w:rsidRPr="00074460" w:rsidRDefault="00231FA3" w:rsidP="002011EE">
            <w:pPr>
              <w:pStyle w:val="ListParagraph"/>
              <w:ind w:left="0"/>
              <w:contextualSpacing w:val="0"/>
              <w:jc w:val="center"/>
              <w:rPr>
                <w:sz w:val="24"/>
                <w:szCs w:val="24"/>
              </w:rPr>
            </w:pPr>
          </w:p>
        </w:tc>
        <w:tc>
          <w:tcPr>
            <w:tcW w:w="1706" w:type="dxa"/>
            <w:vAlign w:val="center"/>
          </w:tcPr>
          <w:p w:rsidR="00231FA3" w:rsidRPr="00074460" w:rsidRDefault="00231FA3" w:rsidP="00C37C01">
            <w:pPr>
              <w:pStyle w:val="ListParagraph"/>
              <w:ind w:left="0"/>
              <w:contextualSpacing w:val="0"/>
              <w:jc w:val="center"/>
              <w:rPr>
                <w:sz w:val="24"/>
                <w:szCs w:val="24"/>
              </w:rPr>
            </w:pPr>
          </w:p>
        </w:tc>
        <w:tc>
          <w:tcPr>
            <w:tcW w:w="1843" w:type="dxa"/>
            <w:vAlign w:val="center"/>
          </w:tcPr>
          <w:p w:rsidR="00231FA3" w:rsidRPr="00074460" w:rsidRDefault="00231FA3" w:rsidP="009370FD">
            <w:pPr>
              <w:pStyle w:val="ListParagraph"/>
              <w:ind w:left="0"/>
              <w:contextualSpacing w:val="0"/>
              <w:jc w:val="center"/>
              <w:rPr>
                <w:sz w:val="24"/>
                <w:szCs w:val="24"/>
              </w:rPr>
            </w:pPr>
          </w:p>
        </w:tc>
        <w:tc>
          <w:tcPr>
            <w:tcW w:w="1400" w:type="dxa"/>
            <w:vAlign w:val="center"/>
          </w:tcPr>
          <w:p w:rsidR="00231FA3" w:rsidRPr="00074460" w:rsidRDefault="00231FA3" w:rsidP="002011EE">
            <w:pPr>
              <w:pStyle w:val="ListParagraph"/>
              <w:ind w:left="0"/>
              <w:contextualSpacing w:val="0"/>
              <w:jc w:val="center"/>
              <w:rPr>
                <w:sz w:val="24"/>
                <w:szCs w:val="24"/>
              </w:rPr>
            </w:pPr>
          </w:p>
        </w:tc>
        <w:tc>
          <w:tcPr>
            <w:tcW w:w="584" w:type="dxa"/>
            <w:vAlign w:val="center"/>
          </w:tcPr>
          <w:p w:rsidR="00231FA3" w:rsidRPr="00074460" w:rsidRDefault="00231FA3" w:rsidP="00C37C01">
            <w:pPr>
              <w:pStyle w:val="ListParagraph"/>
              <w:ind w:left="0"/>
              <w:contextualSpacing w:val="0"/>
              <w:jc w:val="center"/>
              <w:rPr>
                <w:sz w:val="24"/>
                <w:szCs w:val="24"/>
              </w:rPr>
            </w:pPr>
          </w:p>
        </w:tc>
        <w:tc>
          <w:tcPr>
            <w:tcW w:w="567" w:type="dxa"/>
            <w:vAlign w:val="center"/>
          </w:tcPr>
          <w:p w:rsidR="00231FA3" w:rsidRPr="00074460" w:rsidRDefault="00231FA3" w:rsidP="00C37C01">
            <w:pPr>
              <w:pStyle w:val="ListParagraph"/>
              <w:ind w:left="0"/>
              <w:contextualSpacing w:val="0"/>
              <w:jc w:val="center"/>
              <w:rPr>
                <w:sz w:val="24"/>
                <w:szCs w:val="24"/>
              </w:rPr>
            </w:pPr>
          </w:p>
        </w:tc>
        <w:tc>
          <w:tcPr>
            <w:tcW w:w="709" w:type="dxa"/>
            <w:vAlign w:val="center"/>
          </w:tcPr>
          <w:p w:rsidR="00231FA3" w:rsidRPr="00074460" w:rsidRDefault="00231FA3" w:rsidP="00C37C01">
            <w:pPr>
              <w:ind w:left="-95" w:right="-98"/>
              <w:jc w:val="center"/>
            </w:pPr>
          </w:p>
        </w:tc>
        <w:tc>
          <w:tcPr>
            <w:tcW w:w="1257" w:type="dxa"/>
            <w:vAlign w:val="center"/>
          </w:tcPr>
          <w:p w:rsidR="00231FA3" w:rsidRPr="00074460" w:rsidRDefault="00231FA3" w:rsidP="002011EE">
            <w:pPr>
              <w:pStyle w:val="ListParagraph"/>
              <w:ind w:left="0"/>
              <w:contextualSpacing w:val="0"/>
              <w:jc w:val="center"/>
              <w:rPr>
                <w:sz w:val="24"/>
                <w:szCs w:val="24"/>
              </w:rPr>
            </w:pPr>
          </w:p>
        </w:tc>
        <w:tc>
          <w:tcPr>
            <w:tcW w:w="1190" w:type="dxa"/>
            <w:vAlign w:val="center"/>
          </w:tcPr>
          <w:p w:rsidR="00231FA3" w:rsidRPr="00074460" w:rsidRDefault="00231FA3" w:rsidP="002011EE">
            <w:pPr>
              <w:pStyle w:val="ListParagraph"/>
              <w:ind w:left="0"/>
              <w:contextualSpacing w:val="0"/>
              <w:jc w:val="center"/>
              <w:rPr>
                <w:sz w:val="24"/>
                <w:szCs w:val="24"/>
              </w:rPr>
            </w:pPr>
          </w:p>
        </w:tc>
        <w:tc>
          <w:tcPr>
            <w:tcW w:w="938" w:type="dxa"/>
            <w:vAlign w:val="center"/>
          </w:tcPr>
          <w:p w:rsidR="00231FA3" w:rsidRPr="00074460" w:rsidRDefault="00231FA3" w:rsidP="002011EE">
            <w:pPr>
              <w:pStyle w:val="ListParagraph"/>
              <w:ind w:left="0"/>
              <w:contextualSpacing w:val="0"/>
              <w:jc w:val="center"/>
              <w:rPr>
                <w:sz w:val="24"/>
                <w:szCs w:val="24"/>
              </w:rPr>
            </w:pPr>
          </w:p>
        </w:tc>
        <w:tc>
          <w:tcPr>
            <w:tcW w:w="1034" w:type="dxa"/>
            <w:vAlign w:val="center"/>
          </w:tcPr>
          <w:p w:rsidR="00231FA3" w:rsidRPr="00074460" w:rsidRDefault="00231FA3" w:rsidP="002011EE">
            <w:pPr>
              <w:pStyle w:val="ListParagraph"/>
              <w:ind w:left="0"/>
              <w:contextualSpacing w:val="0"/>
              <w:jc w:val="center"/>
              <w:rPr>
                <w:sz w:val="24"/>
                <w:szCs w:val="24"/>
              </w:rPr>
            </w:pPr>
          </w:p>
        </w:tc>
        <w:tc>
          <w:tcPr>
            <w:tcW w:w="1600" w:type="dxa"/>
            <w:vAlign w:val="center"/>
          </w:tcPr>
          <w:p w:rsidR="00231FA3" w:rsidRPr="00074460" w:rsidRDefault="00231FA3" w:rsidP="002011EE">
            <w:pPr>
              <w:pStyle w:val="ListParagraph"/>
              <w:ind w:left="0"/>
              <w:contextualSpacing w:val="0"/>
              <w:jc w:val="center"/>
              <w:rPr>
                <w:sz w:val="24"/>
                <w:szCs w:val="24"/>
              </w:rPr>
            </w:pPr>
          </w:p>
        </w:tc>
        <w:tc>
          <w:tcPr>
            <w:tcW w:w="1342" w:type="dxa"/>
            <w:vAlign w:val="center"/>
          </w:tcPr>
          <w:p w:rsidR="00231FA3" w:rsidRPr="00074460" w:rsidRDefault="00231FA3" w:rsidP="002011EE">
            <w:pPr>
              <w:pStyle w:val="ListParagraph"/>
              <w:ind w:left="0"/>
              <w:contextualSpacing w:val="0"/>
              <w:jc w:val="center"/>
              <w:rPr>
                <w:sz w:val="24"/>
                <w:szCs w:val="24"/>
              </w:rPr>
            </w:pPr>
          </w:p>
        </w:tc>
      </w:tr>
      <w:tr w:rsidR="00074460" w:rsidRPr="00074460" w:rsidTr="00556BE3">
        <w:tc>
          <w:tcPr>
            <w:tcW w:w="534" w:type="dxa"/>
            <w:vAlign w:val="center"/>
          </w:tcPr>
          <w:p w:rsidR="00556BE3" w:rsidRPr="00074460" w:rsidRDefault="00556BE3" w:rsidP="002011EE">
            <w:pPr>
              <w:pStyle w:val="ListParagraph"/>
              <w:ind w:left="0"/>
              <w:contextualSpacing w:val="0"/>
              <w:jc w:val="center"/>
              <w:rPr>
                <w:sz w:val="24"/>
                <w:szCs w:val="24"/>
              </w:rPr>
            </w:pPr>
            <w:r w:rsidRPr="00074460">
              <w:rPr>
                <w:sz w:val="24"/>
                <w:szCs w:val="24"/>
              </w:rPr>
              <w:t>5</w:t>
            </w:r>
          </w:p>
        </w:tc>
        <w:tc>
          <w:tcPr>
            <w:tcW w:w="1412" w:type="dxa"/>
            <w:vAlign w:val="center"/>
          </w:tcPr>
          <w:p w:rsidR="00556BE3" w:rsidRPr="00074460" w:rsidRDefault="00556BE3" w:rsidP="002011EE">
            <w:pPr>
              <w:pStyle w:val="ListParagraph"/>
              <w:ind w:left="0"/>
              <w:contextualSpacing w:val="0"/>
              <w:jc w:val="center"/>
              <w:rPr>
                <w:sz w:val="24"/>
                <w:szCs w:val="24"/>
              </w:rPr>
            </w:pPr>
          </w:p>
        </w:tc>
        <w:tc>
          <w:tcPr>
            <w:tcW w:w="1706" w:type="dxa"/>
            <w:vAlign w:val="center"/>
          </w:tcPr>
          <w:p w:rsidR="00556BE3" w:rsidRPr="00074460" w:rsidRDefault="00556BE3" w:rsidP="00C37C01">
            <w:pPr>
              <w:pStyle w:val="ListParagraph"/>
              <w:ind w:left="0"/>
              <w:contextualSpacing w:val="0"/>
              <w:jc w:val="center"/>
              <w:rPr>
                <w:sz w:val="24"/>
                <w:szCs w:val="24"/>
              </w:rPr>
            </w:pPr>
          </w:p>
        </w:tc>
        <w:tc>
          <w:tcPr>
            <w:tcW w:w="1843" w:type="dxa"/>
            <w:vAlign w:val="center"/>
          </w:tcPr>
          <w:p w:rsidR="00556BE3" w:rsidRPr="00074460" w:rsidRDefault="00556BE3" w:rsidP="002011EE">
            <w:pPr>
              <w:pStyle w:val="ListParagraph"/>
              <w:ind w:left="0"/>
              <w:contextualSpacing w:val="0"/>
              <w:jc w:val="center"/>
              <w:rPr>
                <w:sz w:val="24"/>
                <w:szCs w:val="24"/>
              </w:rPr>
            </w:pPr>
          </w:p>
        </w:tc>
        <w:tc>
          <w:tcPr>
            <w:tcW w:w="1400" w:type="dxa"/>
            <w:vAlign w:val="center"/>
          </w:tcPr>
          <w:p w:rsidR="00556BE3" w:rsidRPr="00074460" w:rsidRDefault="00556BE3" w:rsidP="002011EE">
            <w:pPr>
              <w:pStyle w:val="ListParagraph"/>
              <w:ind w:left="0"/>
              <w:contextualSpacing w:val="0"/>
              <w:jc w:val="center"/>
              <w:rPr>
                <w:sz w:val="24"/>
                <w:szCs w:val="24"/>
              </w:rPr>
            </w:pPr>
          </w:p>
        </w:tc>
        <w:tc>
          <w:tcPr>
            <w:tcW w:w="584" w:type="dxa"/>
            <w:vAlign w:val="center"/>
          </w:tcPr>
          <w:p w:rsidR="00556BE3" w:rsidRPr="00074460" w:rsidRDefault="00556BE3" w:rsidP="002011EE">
            <w:pPr>
              <w:pStyle w:val="ListParagraph"/>
              <w:ind w:left="0"/>
              <w:contextualSpacing w:val="0"/>
              <w:jc w:val="center"/>
              <w:rPr>
                <w:sz w:val="24"/>
                <w:szCs w:val="24"/>
              </w:rPr>
            </w:pPr>
          </w:p>
        </w:tc>
        <w:tc>
          <w:tcPr>
            <w:tcW w:w="567" w:type="dxa"/>
            <w:vAlign w:val="center"/>
          </w:tcPr>
          <w:p w:rsidR="00556BE3" w:rsidRPr="00074460" w:rsidRDefault="00556BE3" w:rsidP="002011EE">
            <w:pPr>
              <w:pStyle w:val="ListParagraph"/>
              <w:ind w:left="0"/>
              <w:contextualSpacing w:val="0"/>
              <w:jc w:val="center"/>
              <w:rPr>
                <w:sz w:val="24"/>
                <w:szCs w:val="24"/>
              </w:rPr>
            </w:pPr>
          </w:p>
        </w:tc>
        <w:tc>
          <w:tcPr>
            <w:tcW w:w="709" w:type="dxa"/>
            <w:vAlign w:val="center"/>
          </w:tcPr>
          <w:p w:rsidR="00556BE3" w:rsidRPr="00074460" w:rsidRDefault="00556BE3" w:rsidP="00556BE3">
            <w:pPr>
              <w:ind w:left="-137" w:right="-112"/>
              <w:jc w:val="center"/>
            </w:pPr>
          </w:p>
        </w:tc>
        <w:tc>
          <w:tcPr>
            <w:tcW w:w="1257" w:type="dxa"/>
            <w:vAlign w:val="center"/>
          </w:tcPr>
          <w:p w:rsidR="00556BE3" w:rsidRPr="00074460" w:rsidRDefault="00556BE3" w:rsidP="00556BE3">
            <w:pPr>
              <w:pStyle w:val="ListParagraph"/>
              <w:ind w:left="0"/>
              <w:contextualSpacing w:val="0"/>
              <w:jc w:val="center"/>
              <w:rPr>
                <w:sz w:val="24"/>
                <w:szCs w:val="24"/>
              </w:rPr>
            </w:pPr>
          </w:p>
        </w:tc>
        <w:tc>
          <w:tcPr>
            <w:tcW w:w="1190" w:type="dxa"/>
            <w:vAlign w:val="center"/>
          </w:tcPr>
          <w:p w:rsidR="00556BE3" w:rsidRPr="00074460" w:rsidRDefault="00556BE3" w:rsidP="002011EE">
            <w:pPr>
              <w:pStyle w:val="ListParagraph"/>
              <w:ind w:left="0"/>
              <w:contextualSpacing w:val="0"/>
              <w:jc w:val="center"/>
              <w:rPr>
                <w:sz w:val="24"/>
                <w:szCs w:val="24"/>
              </w:rPr>
            </w:pPr>
          </w:p>
        </w:tc>
        <w:tc>
          <w:tcPr>
            <w:tcW w:w="938" w:type="dxa"/>
            <w:vAlign w:val="center"/>
          </w:tcPr>
          <w:p w:rsidR="00556BE3" w:rsidRPr="00074460" w:rsidRDefault="00556BE3" w:rsidP="002011EE">
            <w:pPr>
              <w:pStyle w:val="ListParagraph"/>
              <w:ind w:left="0"/>
              <w:contextualSpacing w:val="0"/>
              <w:jc w:val="center"/>
              <w:rPr>
                <w:sz w:val="24"/>
                <w:szCs w:val="24"/>
              </w:rPr>
            </w:pPr>
          </w:p>
        </w:tc>
        <w:tc>
          <w:tcPr>
            <w:tcW w:w="1034" w:type="dxa"/>
            <w:vAlign w:val="center"/>
          </w:tcPr>
          <w:p w:rsidR="00556BE3" w:rsidRPr="00074460" w:rsidRDefault="00556BE3" w:rsidP="002011EE">
            <w:pPr>
              <w:pStyle w:val="ListParagraph"/>
              <w:ind w:left="0"/>
              <w:contextualSpacing w:val="0"/>
              <w:jc w:val="center"/>
              <w:rPr>
                <w:sz w:val="24"/>
                <w:szCs w:val="24"/>
              </w:rPr>
            </w:pPr>
          </w:p>
        </w:tc>
        <w:tc>
          <w:tcPr>
            <w:tcW w:w="1600" w:type="dxa"/>
            <w:vAlign w:val="center"/>
          </w:tcPr>
          <w:p w:rsidR="00556BE3" w:rsidRPr="00074460" w:rsidRDefault="00556BE3" w:rsidP="002011EE">
            <w:pPr>
              <w:pStyle w:val="ListParagraph"/>
              <w:ind w:left="0"/>
              <w:contextualSpacing w:val="0"/>
              <w:jc w:val="center"/>
              <w:rPr>
                <w:sz w:val="24"/>
                <w:szCs w:val="24"/>
              </w:rPr>
            </w:pPr>
          </w:p>
        </w:tc>
        <w:tc>
          <w:tcPr>
            <w:tcW w:w="1342" w:type="dxa"/>
            <w:vAlign w:val="center"/>
          </w:tcPr>
          <w:p w:rsidR="00556BE3" w:rsidRPr="00074460" w:rsidRDefault="00556BE3" w:rsidP="002011EE">
            <w:pPr>
              <w:pStyle w:val="ListParagraph"/>
              <w:ind w:left="0"/>
              <w:contextualSpacing w:val="0"/>
              <w:jc w:val="center"/>
              <w:rPr>
                <w:sz w:val="24"/>
                <w:szCs w:val="24"/>
              </w:rPr>
            </w:pPr>
          </w:p>
        </w:tc>
      </w:tr>
      <w:tr w:rsidR="00074460" w:rsidRPr="00074460" w:rsidTr="00556BE3">
        <w:tc>
          <w:tcPr>
            <w:tcW w:w="534" w:type="dxa"/>
            <w:vAlign w:val="center"/>
          </w:tcPr>
          <w:p w:rsidR="00556BE3" w:rsidRPr="00074460" w:rsidRDefault="00556BE3" w:rsidP="002011EE">
            <w:pPr>
              <w:pStyle w:val="ListParagraph"/>
              <w:ind w:left="0"/>
              <w:contextualSpacing w:val="0"/>
              <w:jc w:val="center"/>
              <w:rPr>
                <w:sz w:val="24"/>
                <w:szCs w:val="24"/>
              </w:rPr>
            </w:pPr>
            <w:r w:rsidRPr="00074460">
              <w:rPr>
                <w:sz w:val="24"/>
                <w:szCs w:val="24"/>
              </w:rPr>
              <w:t>6</w:t>
            </w:r>
          </w:p>
        </w:tc>
        <w:tc>
          <w:tcPr>
            <w:tcW w:w="1412" w:type="dxa"/>
            <w:vAlign w:val="center"/>
          </w:tcPr>
          <w:p w:rsidR="00556BE3" w:rsidRPr="00074460" w:rsidRDefault="00556BE3" w:rsidP="002011EE">
            <w:pPr>
              <w:pStyle w:val="ListParagraph"/>
              <w:ind w:left="0"/>
              <w:contextualSpacing w:val="0"/>
              <w:jc w:val="center"/>
              <w:rPr>
                <w:sz w:val="24"/>
                <w:szCs w:val="24"/>
              </w:rPr>
            </w:pPr>
          </w:p>
        </w:tc>
        <w:tc>
          <w:tcPr>
            <w:tcW w:w="1706" w:type="dxa"/>
            <w:vAlign w:val="center"/>
          </w:tcPr>
          <w:p w:rsidR="00556BE3" w:rsidRPr="00074460" w:rsidRDefault="00556BE3" w:rsidP="002011EE">
            <w:pPr>
              <w:pStyle w:val="ListParagraph"/>
              <w:ind w:left="0"/>
              <w:contextualSpacing w:val="0"/>
              <w:jc w:val="center"/>
              <w:rPr>
                <w:sz w:val="24"/>
                <w:szCs w:val="24"/>
              </w:rPr>
            </w:pPr>
          </w:p>
        </w:tc>
        <w:tc>
          <w:tcPr>
            <w:tcW w:w="1843" w:type="dxa"/>
            <w:vAlign w:val="center"/>
          </w:tcPr>
          <w:p w:rsidR="00556BE3" w:rsidRPr="00074460" w:rsidRDefault="00556BE3" w:rsidP="002011EE">
            <w:pPr>
              <w:pStyle w:val="ListParagraph"/>
              <w:ind w:left="0"/>
              <w:contextualSpacing w:val="0"/>
              <w:jc w:val="center"/>
              <w:rPr>
                <w:sz w:val="24"/>
                <w:szCs w:val="24"/>
              </w:rPr>
            </w:pPr>
          </w:p>
        </w:tc>
        <w:tc>
          <w:tcPr>
            <w:tcW w:w="1400" w:type="dxa"/>
            <w:vAlign w:val="center"/>
          </w:tcPr>
          <w:p w:rsidR="00556BE3" w:rsidRPr="00074460" w:rsidRDefault="00556BE3" w:rsidP="002011EE">
            <w:pPr>
              <w:pStyle w:val="ListParagraph"/>
              <w:ind w:left="0"/>
              <w:contextualSpacing w:val="0"/>
              <w:jc w:val="center"/>
              <w:rPr>
                <w:sz w:val="24"/>
                <w:szCs w:val="24"/>
              </w:rPr>
            </w:pPr>
          </w:p>
        </w:tc>
        <w:tc>
          <w:tcPr>
            <w:tcW w:w="584" w:type="dxa"/>
            <w:vAlign w:val="center"/>
          </w:tcPr>
          <w:p w:rsidR="00556BE3" w:rsidRPr="00074460" w:rsidRDefault="00556BE3" w:rsidP="002011EE">
            <w:pPr>
              <w:pStyle w:val="ListParagraph"/>
              <w:ind w:left="0"/>
              <w:contextualSpacing w:val="0"/>
              <w:jc w:val="center"/>
              <w:rPr>
                <w:sz w:val="24"/>
                <w:szCs w:val="24"/>
              </w:rPr>
            </w:pPr>
          </w:p>
        </w:tc>
        <w:tc>
          <w:tcPr>
            <w:tcW w:w="567" w:type="dxa"/>
            <w:vAlign w:val="center"/>
          </w:tcPr>
          <w:p w:rsidR="00556BE3" w:rsidRPr="00074460" w:rsidRDefault="00556BE3" w:rsidP="002011EE">
            <w:pPr>
              <w:pStyle w:val="ListParagraph"/>
              <w:ind w:left="0"/>
              <w:contextualSpacing w:val="0"/>
              <w:jc w:val="center"/>
              <w:rPr>
                <w:sz w:val="24"/>
                <w:szCs w:val="24"/>
              </w:rPr>
            </w:pPr>
          </w:p>
        </w:tc>
        <w:tc>
          <w:tcPr>
            <w:tcW w:w="709" w:type="dxa"/>
            <w:vAlign w:val="center"/>
          </w:tcPr>
          <w:p w:rsidR="00556BE3" w:rsidRPr="00074460" w:rsidRDefault="00556BE3" w:rsidP="00556BE3">
            <w:pPr>
              <w:ind w:left="-137" w:right="-112"/>
              <w:jc w:val="center"/>
            </w:pPr>
          </w:p>
        </w:tc>
        <w:tc>
          <w:tcPr>
            <w:tcW w:w="1257" w:type="dxa"/>
            <w:vAlign w:val="center"/>
          </w:tcPr>
          <w:p w:rsidR="00556BE3" w:rsidRPr="00074460" w:rsidRDefault="00556BE3" w:rsidP="00556BE3">
            <w:pPr>
              <w:pStyle w:val="ListParagraph"/>
              <w:ind w:left="0"/>
              <w:contextualSpacing w:val="0"/>
              <w:jc w:val="center"/>
              <w:rPr>
                <w:sz w:val="24"/>
                <w:szCs w:val="24"/>
              </w:rPr>
            </w:pPr>
          </w:p>
        </w:tc>
        <w:tc>
          <w:tcPr>
            <w:tcW w:w="1190" w:type="dxa"/>
            <w:vAlign w:val="center"/>
          </w:tcPr>
          <w:p w:rsidR="00556BE3" w:rsidRPr="00074460" w:rsidRDefault="00556BE3" w:rsidP="002011EE">
            <w:pPr>
              <w:pStyle w:val="ListParagraph"/>
              <w:ind w:left="0"/>
              <w:contextualSpacing w:val="0"/>
              <w:jc w:val="center"/>
              <w:rPr>
                <w:sz w:val="24"/>
                <w:szCs w:val="24"/>
              </w:rPr>
            </w:pPr>
          </w:p>
        </w:tc>
        <w:tc>
          <w:tcPr>
            <w:tcW w:w="938" w:type="dxa"/>
            <w:vAlign w:val="center"/>
          </w:tcPr>
          <w:p w:rsidR="00556BE3" w:rsidRPr="00074460" w:rsidRDefault="00556BE3" w:rsidP="002011EE">
            <w:pPr>
              <w:pStyle w:val="ListParagraph"/>
              <w:ind w:left="0"/>
              <w:contextualSpacing w:val="0"/>
              <w:jc w:val="center"/>
              <w:rPr>
                <w:sz w:val="24"/>
                <w:szCs w:val="24"/>
              </w:rPr>
            </w:pPr>
          </w:p>
        </w:tc>
        <w:tc>
          <w:tcPr>
            <w:tcW w:w="1034" w:type="dxa"/>
            <w:vAlign w:val="center"/>
          </w:tcPr>
          <w:p w:rsidR="00556BE3" w:rsidRPr="00074460" w:rsidRDefault="00556BE3" w:rsidP="002011EE">
            <w:pPr>
              <w:pStyle w:val="ListParagraph"/>
              <w:ind w:left="0"/>
              <w:contextualSpacing w:val="0"/>
              <w:jc w:val="center"/>
              <w:rPr>
                <w:sz w:val="24"/>
                <w:szCs w:val="24"/>
              </w:rPr>
            </w:pPr>
          </w:p>
        </w:tc>
        <w:tc>
          <w:tcPr>
            <w:tcW w:w="1600" w:type="dxa"/>
            <w:vAlign w:val="center"/>
          </w:tcPr>
          <w:p w:rsidR="00556BE3" w:rsidRPr="00074460" w:rsidRDefault="00556BE3" w:rsidP="002011EE">
            <w:pPr>
              <w:pStyle w:val="ListParagraph"/>
              <w:ind w:left="0"/>
              <w:contextualSpacing w:val="0"/>
              <w:jc w:val="center"/>
              <w:rPr>
                <w:sz w:val="24"/>
                <w:szCs w:val="24"/>
              </w:rPr>
            </w:pPr>
          </w:p>
        </w:tc>
        <w:tc>
          <w:tcPr>
            <w:tcW w:w="1342" w:type="dxa"/>
            <w:vAlign w:val="center"/>
          </w:tcPr>
          <w:p w:rsidR="00556BE3" w:rsidRPr="00074460" w:rsidRDefault="00556BE3" w:rsidP="002011EE">
            <w:pPr>
              <w:pStyle w:val="ListParagraph"/>
              <w:ind w:left="0"/>
              <w:contextualSpacing w:val="0"/>
              <w:jc w:val="center"/>
              <w:rPr>
                <w:sz w:val="24"/>
                <w:szCs w:val="24"/>
              </w:rPr>
            </w:pPr>
          </w:p>
        </w:tc>
      </w:tr>
      <w:tr w:rsidR="00074460" w:rsidRPr="00074460" w:rsidTr="00556BE3">
        <w:tc>
          <w:tcPr>
            <w:tcW w:w="534" w:type="dxa"/>
            <w:vAlign w:val="center"/>
          </w:tcPr>
          <w:p w:rsidR="00556BE3" w:rsidRPr="00074460" w:rsidRDefault="00556BE3" w:rsidP="002011EE">
            <w:pPr>
              <w:pStyle w:val="ListParagraph"/>
              <w:ind w:left="0"/>
              <w:contextualSpacing w:val="0"/>
              <w:jc w:val="center"/>
              <w:rPr>
                <w:sz w:val="24"/>
                <w:szCs w:val="24"/>
              </w:rPr>
            </w:pPr>
            <w:r w:rsidRPr="00074460">
              <w:rPr>
                <w:sz w:val="24"/>
                <w:szCs w:val="24"/>
              </w:rPr>
              <w:t>7</w:t>
            </w:r>
          </w:p>
        </w:tc>
        <w:tc>
          <w:tcPr>
            <w:tcW w:w="1412" w:type="dxa"/>
            <w:vAlign w:val="center"/>
          </w:tcPr>
          <w:p w:rsidR="00556BE3" w:rsidRPr="00074460" w:rsidRDefault="00556BE3" w:rsidP="002011EE">
            <w:pPr>
              <w:pStyle w:val="ListParagraph"/>
              <w:ind w:left="0"/>
              <w:contextualSpacing w:val="0"/>
              <w:jc w:val="center"/>
              <w:rPr>
                <w:sz w:val="24"/>
                <w:szCs w:val="24"/>
              </w:rPr>
            </w:pPr>
            <w:r w:rsidRPr="00074460">
              <w:rPr>
                <w:sz w:val="24"/>
                <w:szCs w:val="24"/>
              </w:rPr>
              <w:t>Nghĩa trang nhân dân tập trung liên đô thị Trường Hòa</w:t>
            </w:r>
          </w:p>
        </w:tc>
        <w:tc>
          <w:tcPr>
            <w:tcW w:w="1706" w:type="dxa"/>
            <w:vAlign w:val="center"/>
          </w:tcPr>
          <w:p w:rsidR="00556BE3" w:rsidRPr="00074460" w:rsidRDefault="00556BE3" w:rsidP="002011EE">
            <w:pPr>
              <w:pStyle w:val="ListParagraph"/>
              <w:ind w:left="0"/>
              <w:contextualSpacing w:val="0"/>
              <w:jc w:val="center"/>
              <w:rPr>
                <w:sz w:val="24"/>
                <w:szCs w:val="24"/>
              </w:rPr>
            </w:pPr>
            <w:r w:rsidRPr="00074460">
              <w:rPr>
                <w:sz w:val="24"/>
                <w:szCs w:val="24"/>
              </w:rPr>
              <w:t>Phục vụ thành phố Tây Ninh, thị xã Hòa Thành, xã Chà Là thuộc H.DMC</w:t>
            </w:r>
          </w:p>
        </w:tc>
        <w:tc>
          <w:tcPr>
            <w:tcW w:w="1843" w:type="dxa"/>
            <w:vAlign w:val="center"/>
          </w:tcPr>
          <w:p w:rsidR="00556BE3" w:rsidRPr="00074460" w:rsidRDefault="00556BE3" w:rsidP="0045637A">
            <w:pPr>
              <w:pStyle w:val="ListParagraph"/>
              <w:ind w:left="0"/>
              <w:contextualSpacing w:val="0"/>
              <w:jc w:val="center"/>
              <w:rPr>
                <w:sz w:val="24"/>
                <w:szCs w:val="24"/>
              </w:rPr>
            </w:pPr>
            <w:r w:rsidRPr="00074460">
              <w:rPr>
                <w:sz w:val="24"/>
                <w:szCs w:val="24"/>
              </w:rPr>
              <w:t>Xã Trường Hòa, thị xã Hòa Thành</w:t>
            </w:r>
            <w:r w:rsidR="009370FD" w:rsidRPr="00074460">
              <w:rPr>
                <w:sz w:val="24"/>
                <w:szCs w:val="24"/>
              </w:rPr>
              <w:t xml:space="preserve">. </w:t>
            </w:r>
          </w:p>
          <w:p w:rsidR="0045637A" w:rsidRPr="00074460" w:rsidRDefault="0045637A" w:rsidP="0045637A">
            <w:pPr>
              <w:pStyle w:val="ListParagraph"/>
              <w:ind w:left="0"/>
              <w:contextualSpacing w:val="0"/>
              <w:jc w:val="center"/>
              <w:rPr>
                <w:sz w:val="24"/>
                <w:szCs w:val="24"/>
              </w:rPr>
            </w:pPr>
            <w:r w:rsidRPr="00074460">
              <w:rPr>
                <w:sz w:val="24"/>
                <w:szCs w:val="24"/>
              </w:rPr>
              <w:t>(khi đất 21,26 ha đất Công ty CP cao su 1-5 Tây Ninh bàn giao địa phương quản lý)</w:t>
            </w:r>
          </w:p>
        </w:tc>
        <w:tc>
          <w:tcPr>
            <w:tcW w:w="1400" w:type="dxa"/>
            <w:vAlign w:val="center"/>
          </w:tcPr>
          <w:p w:rsidR="00556BE3" w:rsidRPr="00074460" w:rsidRDefault="00556BE3" w:rsidP="002011EE">
            <w:pPr>
              <w:pStyle w:val="ListParagraph"/>
              <w:ind w:left="0"/>
              <w:contextualSpacing w:val="0"/>
              <w:jc w:val="center"/>
              <w:rPr>
                <w:sz w:val="24"/>
                <w:szCs w:val="24"/>
              </w:rPr>
            </w:pPr>
            <w:r w:rsidRPr="00074460">
              <w:rPr>
                <w:sz w:val="24"/>
                <w:szCs w:val="24"/>
              </w:rPr>
              <w:t>Nghĩa trang 40 ha; nhà hỏa táng 2 ha; nhà tang lễ 2 ha</w:t>
            </w:r>
          </w:p>
        </w:tc>
        <w:tc>
          <w:tcPr>
            <w:tcW w:w="584" w:type="dxa"/>
            <w:vAlign w:val="center"/>
          </w:tcPr>
          <w:p w:rsidR="00556BE3" w:rsidRPr="00074460" w:rsidRDefault="00556BE3" w:rsidP="002011EE">
            <w:pPr>
              <w:pStyle w:val="ListParagraph"/>
              <w:ind w:left="0"/>
              <w:contextualSpacing w:val="0"/>
              <w:jc w:val="center"/>
              <w:rPr>
                <w:sz w:val="24"/>
                <w:szCs w:val="24"/>
              </w:rPr>
            </w:pPr>
          </w:p>
        </w:tc>
        <w:tc>
          <w:tcPr>
            <w:tcW w:w="567" w:type="dxa"/>
            <w:vAlign w:val="center"/>
          </w:tcPr>
          <w:p w:rsidR="00556BE3" w:rsidRPr="00074460" w:rsidRDefault="00556BE3" w:rsidP="002011EE">
            <w:pPr>
              <w:pStyle w:val="ListParagraph"/>
              <w:ind w:left="0"/>
              <w:contextualSpacing w:val="0"/>
              <w:jc w:val="center"/>
              <w:rPr>
                <w:sz w:val="24"/>
                <w:szCs w:val="24"/>
              </w:rPr>
            </w:pPr>
          </w:p>
        </w:tc>
        <w:tc>
          <w:tcPr>
            <w:tcW w:w="709" w:type="dxa"/>
            <w:vAlign w:val="center"/>
          </w:tcPr>
          <w:p w:rsidR="00556BE3" w:rsidRPr="00074460" w:rsidRDefault="0045637A" w:rsidP="00556BE3">
            <w:pPr>
              <w:ind w:left="-137" w:right="-112"/>
              <w:jc w:val="center"/>
            </w:pPr>
            <w:r w:rsidRPr="00074460">
              <w:rPr>
                <w:sz w:val="24"/>
                <w:szCs w:val="24"/>
              </w:rPr>
              <w:t>21,26 ha đất công +  đất dân</w:t>
            </w:r>
          </w:p>
        </w:tc>
        <w:tc>
          <w:tcPr>
            <w:tcW w:w="1257" w:type="dxa"/>
            <w:vAlign w:val="center"/>
          </w:tcPr>
          <w:p w:rsidR="00556BE3" w:rsidRPr="00074460" w:rsidRDefault="00556BE3" w:rsidP="00556BE3">
            <w:pPr>
              <w:pStyle w:val="ListParagraph"/>
              <w:ind w:left="0"/>
              <w:contextualSpacing w:val="0"/>
              <w:jc w:val="center"/>
              <w:rPr>
                <w:sz w:val="24"/>
                <w:szCs w:val="24"/>
              </w:rPr>
            </w:pPr>
            <w:r w:rsidRPr="00074460">
              <w:rPr>
                <w:sz w:val="24"/>
                <w:szCs w:val="24"/>
              </w:rPr>
              <w:t>Theo quy định của Luật Đất đai</w:t>
            </w:r>
          </w:p>
        </w:tc>
        <w:tc>
          <w:tcPr>
            <w:tcW w:w="1190" w:type="dxa"/>
            <w:vAlign w:val="center"/>
          </w:tcPr>
          <w:p w:rsidR="00556BE3" w:rsidRPr="00074460" w:rsidRDefault="00556BE3" w:rsidP="002011EE">
            <w:pPr>
              <w:pStyle w:val="ListParagraph"/>
              <w:ind w:left="0"/>
              <w:contextualSpacing w:val="0"/>
              <w:jc w:val="center"/>
              <w:rPr>
                <w:sz w:val="24"/>
                <w:szCs w:val="24"/>
              </w:rPr>
            </w:pPr>
            <w:r w:rsidRPr="00074460">
              <w:rPr>
                <w:sz w:val="24"/>
                <w:szCs w:val="24"/>
              </w:rPr>
              <w:t>Quy mô 19.820 mộ; chôn cất 1 lần, cát táng và hỏa táng</w:t>
            </w:r>
          </w:p>
        </w:tc>
        <w:tc>
          <w:tcPr>
            <w:tcW w:w="938" w:type="dxa"/>
            <w:vAlign w:val="center"/>
          </w:tcPr>
          <w:p w:rsidR="00556BE3" w:rsidRPr="00074460" w:rsidRDefault="00556BE3" w:rsidP="002011EE">
            <w:pPr>
              <w:pStyle w:val="ListParagraph"/>
              <w:ind w:left="0"/>
              <w:contextualSpacing w:val="0"/>
              <w:jc w:val="center"/>
              <w:rPr>
                <w:sz w:val="24"/>
                <w:szCs w:val="24"/>
              </w:rPr>
            </w:pPr>
            <w:r w:rsidRPr="00074460">
              <w:rPr>
                <w:sz w:val="24"/>
                <w:szCs w:val="24"/>
              </w:rPr>
              <w:t>2022-2025</w:t>
            </w:r>
          </w:p>
        </w:tc>
        <w:tc>
          <w:tcPr>
            <w:tcW w:w="1034" w:type="dxa"/>
            <w:vAlign w:val="center"/>
          </w:tcPr>
          <w:p w:rsidR="00556BE3" w:rsidRPr="00074460" w:rsidRDefault="00556BE3" w:rsidP="002011EE">
            <w:pPr>
              <w:pStyle w:val="ListParagraph"/>
              <w:ind w:left="0"/>
              <w:contextualSpacing w:val="0"/>
              <w:jc w:val="center"/>
              <w:rPr>
                <w:sz w:val="24"/>
                <w:szCs w:val="24"/>
              </w:rPr>
            </w:pPr>
            <w:r w:rsidRPr="00074460">
              <w:rPr>
                <w:sz w:val="24"/>
                <w:szCs w:val="24"/>
              </w:rPr>
              <w:t>131 tỷ</w:t>
            </w:r>
            <w:r w:rsidR="00C97D35" w:rsidRPr="00074460">
              <w:rPr>
                <w:sz w:val="24"/>
                <w:szCs w:val="24"/>
                <w:lang w:val="de-CH"/>
              </w:rPr>
              <w:t xml:space="preserve"> VND</w:t>
            </w:r>
          </w:p>
        </w:tc>
        <w:tc>
          <w:tcPr>
            <w:tcW w:w="1600" w:type="dxa"/>
            <w:vAlign w:val="center"/>
          </w:tcPr>
          <w:p w:rsidR="00556BE3" w:rsidRPr="00074460" w:rsidRDefault="009E5382" w:rsidP="002011EE">
            <w:pPr>
              <w:pStyle w:val="ListParagraph"/>
              <w:ind w:left="0"/>
              <w:contextualSpacing w:val="0"/>
              <w:jc w:val="center"/>
              <w:rPr>
                <w:sz w:val="24"/>
                <w:szCs w:val="24"/>
              </w:rPr>
            </w:pPr>
            <w:r w:rsidRPr="00074460">
              <w:rPr>
                <w:sz w:val="24"/>
                <w:szCs w:val="24"/>
              </w:rPr>
              <w:t>Chấp thuận nhà đầu tư theo quy định tại khoản 3 và khoản 4 Điều 29 Luật Đầu tư</w:t>
            </w:r>
          </w:p>
        </w:tc>
        <w:tc>
          <w:tcPr>
            <w:tcW w:w="1342" w:type="dxa"/>
            <w:vAlign w:val="center"/>
          </w:tcPr>
          <w:p w:rsidR="00556BE3" w:rsidRPr="00074460" w:rsidRDefault="00556BE3" w:rsidP="00340EC5">
            <w:pPr>
              <w:pStyle w:val="ListParagraph"/>
              <w:ind w:left="-76" w:right="-118"/>
              <w:contextualSpacing w:val="0"/>
              <w:jc w:val="center"/>
              <w:rPr>
                <w:sz w:val="24"/>
                <w:szCs w:val="24"/>
              </w:rPr>
            </w:pPr>
            <w:r w:rsidRPr="00074460">
              <w:rPr>
                <w:sz w:val="24"/>
                <w:szCs w:val="24"/>
              </w:rPr>
              <w:t>QH nghĩa trang (UBND tỉnh duyệt tại QĐ số 2214/QĐ-UBND ngày 01/11/2013</w:t>
            </w:r>
          </w:p>
        </w:tc>
      </w:tr>
      <w:tr w:rsidR="00074460" w:rsidRPr="00074460" w:rsidTr="009E5382">
        <w:tc>
          <w:tcPr>
            <w:tcW w:w="534" w:type="dxa"/>
            <w:vAlign w:val="center"/>
          </w:tcPr>
          <w:p w:rsidR="009E5382" w:rsidRPr="00074460" w:rsidRDefault="009E5382" w:rsidP="002011EE">
            <w:pPr>
              <w:pStyle w:val="ListParagraph"/>
              <w:ind w:left="0"/>
              <w:contextualSpacing w:val="0"/>
              <w:jc w:val="center"/>
              <w:rPr>
                <w:sz w:val="24"/>
                <w:szCs w:val="24"/>
              </w:rPr>
            </w:pPr>
            <w:r w:rsidRPr="00074460">
              <w:rPr>
                <w:sz w:val="24"/>
                <w:szCs w:val="24"/>
              </w:rPr>
              <w:t>8</w:t>
            </w:r>
          </w:p>
        </w:tc>
        <w:tc>
          <w:tcPr>
            <w:tcW w:w="1412" w:type="dxa"/>
            <w:vAlign w:val="center"/>
          </w:tcPr>
          <w:p w:rsidR="009E5382" w:rsidRPr="00074460" w:rsidRDefault="009E5382" w:rsidP="002011EE">
            <w:pPr>
              <w:pStyle w:val="ListParagraph"/>
              <w:ind w:left="0"/>
              <w:contextualSpacing w:val="0"/>
              <w:jc w:val="center"/>
              <w:rPr>
                <w:sz w:val="24"/>
                <w:szCs w:val="24"/>
              </w:rPr>
            </w:pPr>
          </w:p>
        </w:tc>
        <w:tc>
          <w:tcPr>
            <w:tcW w:w="1706" w:type="dxa"/>
            <w:vAlign w:val="center"/>
          </w:tcPr>
          <w:p w:rsidR="009E5382" w:rsidRPr="00074460" w:rsidRDefault="009E5382" w:rsidP="002011EE">
            <w:pPr>
              <w:pStyle w:val="ListParagraph"/>
              <w:ind w:left="0"/>
              <w:contextualSpacing w:val="0"/>
              <w:jc w:val="center"/>
              <w:rPr>
                <w:sz w:val="24"/>
                <w:szCs w:val="24"/>
              </w:rPr>
            </w:pPr>
          </w:p>
        </w:tc>
        <w:tc>
          <w:tcPr>
            <w:tcW w:w="1843" w:type="dxa"/>
            <w:vAlign w:val="center"/>
          </w:tcPr>
          <w:p w:rsidR="009E5382" w:rsidRPr="00074460" w:rsidRDefault="009E5382" w:rsidP="002011EE">
            <w:pPr>
              <w:pStyle w:val="ListParagraph"/>
              <w:ind w:left="0"/>
              <w:contextualSpacing w:val="0"/>
              <w:jc w:val="center"/>
              <w:rPr>
                <w:sz w:val="24"/>
                <w:szCs w:val="24"/>
              </w:rPr>
            </w:pPr>
          </w:p>
        </w:tc>
        <w:tc>
          <w:tcPr>
            <w:tcW w:w="1400" w:type="dxa"/>
            <w:vAlign w:val="center"/>
          </w:tcPr>
          <w:p w:rsidR="009E5382" w:rsidRPr="00074460" w:rsidRDefault="009E5382" w:rsidP="002011EE">
            <w:pPr>
              <w:pStyle w:val="ListParagraph"/>
              <w:ind w:left="0"/>
              <w:contextualSpacing w:val="0"/>
              <w:jc w:val="center"/>
              <w:rPr>
                <w:sz w:val="24"/>
                <w:szCs w:val="24"/>
              </w:rPr>
            </w:pPr>
          </w:p>
        </w:tc>
        <w:tc>
          <w:tcPr>
            <w:tcW w:w="584" w:type="dxa"/>
            <w:vAlign w:val="center"/>
          </w:tcPr>
          <w:p w:rsidR="009E5382" w:rsidRPr="00074460" w:rsidRDefault="009E5382" w:rsidP="002011EE">
            <w:pPr>
              <w:pStyle w:val="ListParagraph"/>
              <w:ind w:left="0"/>
              <w:contextualSpacing w:val="0"/>
              <w:jc w:val="center"/>
              <w:rPr>
                <w:sz w:val="24"/>
                <w:szCs w:val="24"/>
              </w:rPr>
            </w:pPr>
          </w:p>
        </w:tc>
        <w:tc>
          <w:tcPr>
            <w:tcW w:w="567" w:type="dxa"/>
            <w:vAlign w:val="center"/>
          </w:tcPr>
          <w:p w:rsidR="009E5382" w:rsidRPr="00074460" w:rsidRDefault="009E5382" w:rsidP="002011EE">
            <w:pPr>
              <w:pStyle w:val="ListParagraph"/>
              <w:ind w:left="0"/>
              <w:contextualSpacing w:val="0"/>
              <w:jc w:val="center"/>
              <w:rPr>
                <w:sz w:val="24"/>
                <w:szCs w:val="24"/>
              </w:rPr>
            </w:pPr>
          </w:p>
        </w:tc>
        <w:tc>
          <w:tcPr>
            <w:tcW w:w="709" w:type="dxa"/>
            <w:vAlign w:val="center"/>
          </w:tcPr>
          <w:p w:rsidR="009E5382" w:rsidRPr="00074460" w:rsidRDefault="009E5382" w:rsidP="009E5382">
            <w:pPr>
              <w:ind w:left="-95" w:right="-126"/>
              <w:jc w:val="center"/>
            </w:pPr>
          </w:p>
        </w:tc>
        <w:tc>
          <w:tcPr>
            <w:tcW w:w="1257" w:type="dxa"/>
            <w:vAlign w:val="center"/>
          </w:tcPr>
          <w:p w:rsidR="009E5382" w:rsidRPr="00074460" w:rsidRDefault="009E5382" w:rsidP="002011EE">
            <w:pPr>
              <w:pStyle w:val="ListParagraph"/>
              <w:ind w:left="0"/>
              <w:contextualSpacing w:val="0"/>
              <w:jc w:val="center"/>
              <w:rPr>
                <w:sz w:val="24"/>
                <w:szCs w:val="24"/>
              </w:rPr>
            </w:pPr>
          </w:p>
        </w:tc>
        <w:tc>
          <w:tcPr>
            <w:tcW w:w="1190" w:type="dxa"/>
            <w:vAlign w:val="center"/>
          </w:tcPr>
          <w:p w:rsidR="009E5382" w:rsidRPr="00074460" w:rsidRDefault="009E5382" w:rsidP="002011EE">
            <w:pPr>
              <w:pStyle w:val="ListParagraph"/>
              <w:ind w:left="0"/>
              <w:contextualSpacing w:val="0"/>
              <w:jc w:val="center"/>
              <w:rPr>
                <w:sz w:val="24"/>
                <w:szCs w:val="24"/>
              </w:rPr>
            </w:pPr>
          </w:p>
        </w:tc>
        <w:tc>
          <w:tcPr>
            <w:tcW w:w="938" w:type="dxa"/>
            <w:vAlign w:val="center"/>
          </w:tcPr>
          <w:p w:rsidR="009E5382" w:rsidRPr="00074460" w:rsidRDefault="009E5382" w:rsidP="002011EE">
            <w:pPr>
              <w:pStyle w:val="ListParagraph"/>
              <w:ind w:left="0"/>
              <w:contextualSpacing w:val="0"/>
              <w:jc w:val="center"/>
              <w:rPr>
                <w:sz w:val="24"/>
                <w:szCs w:val="24"/>
              </w:rPr>
            </w:pPr>
          </w:p>
        </w:tc>
        <w:tc>
          <w:tcPr>
            <w:tcW w:w="1034" w:type="dxa"/>
            <w:vAlign w:val="center"/>
          </w:tcPr>
          <w:p w:rsidR="009E5382" w:rsidRPr="00074460" w:rsidRDefault="009E5382" w:rsidP="002011EE">
            <w:pPr>
              <w:pStyle w:val="ListParagraph"/>
              <w:ind w:left="0"/>
              <w:contextualSpacing w:val="0"/>
              <w:jc w:val="center"/>
              <w:rPr>
                <w:sz w:val="24"/>
                <w:szCs w:val="24"/>
              </w:rPr>
            </w:pPr>
          </w:p>
        </w:tc>
        <w:tc>
          <w:tcPr>
            <w:tcW w:w="1600" w:type="dxa"/>
            <w:vAlign w:val="center"/>
          </w:tcPr>
          <w:p w:rsidR="009E5382" w:rsidRPr="00074460" w:rsidRDefault="009E5382" w:rsidP="002011EE">
            <w:pPr>
              <w:pStyle w:val="ListParagraph"/>
              <w:ind w:left="0"/>
              <w:contextualSpacing w:val="0"/>
              <w:jc w:val="center"/>
              <w:rPr>
                <w:sz w:val="24"/>
                <w:szCs w:val="24"/>
              </w:rPr>
            </w:pPr>
          </w:p>
        </w:tc>
        <w:tc>
          <w:tcPr>
            <w:tcW w:w="1342" w:type="dxa"/>
            <w:vAlign w:val="center"/>
          </w:tcPr>
          <w:p w:rsidR="009E5382" w:rsidRPr="00074460" w:rsidRDefault="009E5382" w:rsidP="002011EE">
            <w:pPr>
              <w:pStyle w:val="ListParagraph"/>
              <w:ind w:left="0"/>
              <w:contextualSpacing w:val="0"/>
              <w:jc w:val="center"/>
              <w:rPr>
                <w:sz w:val="24"/>
                <w:szCs w:val="24"/>
              </w:rPr>
            </w:pPr>
          </w:p>
        </w:tc>
      </w:tr>
      <w:tr w:rsidR="00074460" w:rsidRPr="00074460" w:rsidTr="009E5382">
        <w:tc>
          <w:tcPr>
            <w:tcW w:w="534" w:type="dxa"/>
            <w:vAlign w:val="center"/>
          </w:tcPr>
          <w:p w:rsidR="009E5382" w:rsidRPr="00074460" w:rsidRDefault="009E5382" w:rsidP="002011EE">
            <w:pPr>
              <w:pStyle w:val="ListParagraph"/>
              <w:ind w:left="0"/>
              <w:contextualSpacing w:val="0"/>
              <w:jc w:val="center"/>
              <w:rPr>
                <w:sz w:val="24"/>
                <w:szCs w:val="24"/>
              </w:rPr>
            </w:pPr>
            <w:r w:rsidRPr="00074460">
              <w:rPr>
                <w:sz w:val="24"/>
                <w:szCs w:val="24"/>
              </w:rPr>
              <w:t>9</w:t>
            </w:r>
          </w:p>
        </w:tc>
        <w:tc>
          <w:tcPr>
            <w:tcW w:w="1412" w:type="dxa"/>
            <w:vAlign w:val="center"/>
          </w:tcPr>
          <w:p w:rsidR="009E5382" w:rsidRPr="00074460" w:rsidRDefault="009E5382" w:rsidP="002011EE">
            <w:pPr>
              <w:pStyle w:val="ListParagraph"/>
              <w:ind w:left="0"/>
              <w:contextualSpacing w:val="0"/>
              <w:jc w:val="center"/>
              <w:rPr>
                <w:sz w:val="24"/>
                <w:szCs w:val="24"/>
              </w:rPr>
            </w:pPr>
          </w:p>
        </w:tc>
        <w:tc>
          <w:tcPr>
            <w:tcW w:w="1706" w:type="dxa"/>
            <w:vAlign w:val="center"/>
          </w:tcPr>
          <w:p w:rsidR="009E5382" w:rsidRPr="00074460" w:rsidRDefault="009E5382" w:rsidP="002011EE">
            <w:pPr>
              <w:pStyle w:val="ListParagraph"/>
              <w:ind w:left="0"/>
              <w:contextualSpacing w:val="0"/>
              <w:jc w:val="center"/>
              <w:rPr>
                <w:sz w:val="24"/>
                <w:szCs w:val="24"/>
              </w:rPr>
            </w:pPr>
          </w:p>
        </w:tc>
        <w:tc>
          <w:tcPr>
            <w:tcW w:w="1843" w:type="dxa"/>
            <w:vAlign w:val="center"/>
          </w:tcPr>
          <w:p w:rsidR="009E5382" w:rsidRPr="00074460" w:rsidRDefault="009E5382" w:rsidP="002011EE">
            <w:pPr>
              <w:pStyle w:val="ListParagraph"/>
              <w:ind w:left="0"/>
              <w:contextualSpacing w:val="0"/>
              <w:jc w:val="center"/>
              <w:rPr>
                <w:sz w:val="24"/>
                <w:szCs w:val="24"/>
              </w:rPr>
            </w:pPr>
          </w:p>
        </w:tc>
        <w:tc>
          <w:tcPr>
            <w:tcW w:w="1400" w:type="dxa"/>
            <w:vAlign w:val="center"/>
          </w:tcPr>
          <w:p w:rsidR="009E5382" w:rsidRPr="00074460" w:rsidRDefault="009E5382" w:rsidP="002011EE">
            <w:pPr>
              <w:pStyle w:val="ListParagraph"/>
              <w:ind w:left="0"/>
              <w:contextualSpacing w:val="0"/>
              <w:jc w:val="center"/>
              <w:rPr>
                <w:sz w:val="24"/>
                <w:szCs w:val="24"/>
                <w:lang w:val="fr-FR"/>
              </w:rPr>
            </w:pPr>
          </w:p>
        </w:tc>
        <w:tc>
          <w:tcPr>
            <w:tcW w:w="584" w:type="dxa"/>
            <w:vAlign w:val="center"/>
          </w:tcPr>
          <w:p w:rsidR="009E5382" w:rsidRPr="00074460" w:rsidRDefault="009E5382" w:rsidP="002011EE">
            <w:pPr>
              <w:pStyle w:val="ListParagraph"/>
              <w:ind w:left="0"/>
              <w:contextualSpacing w:val="0"/>
              <w:jc w:val="center"/>
              <w:rPr>
                <w:sz w:val="24"/>
                <w:szCs w:val="24"/>
              </w:rPr>
            </w:pPr>
          </w:p>
        </w:tc>
        <w:tc>
          <w:tcPr>
            <w:tcW w:w="567" w:type="dxa"/>
            <w:vAlign w:val="center"/>
          </w:tcPr>
          <w:p w:rsidR="009E5382" w:rsidRPr="00074460" w:rsidRDefault="009E5382" w:rsidP="002011EE">
            <w:pPr>
              <w:pStyle w:val="ListParagraph"/>
              <w:ind w:left="0"/>
              <w:contextualSpacing w:val="0"/>
              <w:jc w:val="center"/>
              <w:rPr>
                <w:sz w:val="24"/>
                <w:szCs w:val="24"/>
              </w:rPr>
            </w:pPr>
          </w:p>
        </w:tc>
        <w:tc>
          <w:tcPr>
            <w:tcW w:w="709" w:type="dxa"/>
            <w:vAlign w:val="center"/>
          </w:tcPr>
          <w:p w:rsidR="009E5382" w:rsidRPr="00074460" w:rsidRDefault="009E5382" w:rsidP="009E5382">
            <w:pPr>
              <w:ind w:left="-95" w:right="-126"/>
              <w:jc w:val="center"/>
            </w:pPr>
          </w:p>
        </w:tc>
        <w:tc>
          <w:tcPr>
            <w:tcW w:w="1257" w:type="dxa"/>
          </w:tcPr>
          <w:p w:rsidR="009E5382" w:rsidRPr="00074460" w:rsidRDefault="009E5382"/>
        </w:tc>
        <w:tc>
          <w:tcPr>
            <w:tcW w:w="1190" w:type="dxa"/>
            <w:vAlign w:val="center"/>
          </w:tcPr>
          <w:p w:rsidR="009E5382" w:rsidRPr="00074460" w:rsidRDefault="009E5382" w:rsidP="002011EE">
            <w:pPr>
              <w:pStyle w:val="ListParagraph"/>
              <w:ind w:left="0"/>
              <w:contextualSpacing w:val="0"/>
              <w:jc w:val="center"/>
              <w:rPr>
                <w:sz w:val="24"/>
                <w:szCs w:val="24"/>
              </w:rPr>
            </w:pPr>
          </w:p>
        </w:tc>
        <w:tc>
          <w:tcPr>
            <w:tcW w:w="938" w:type="dxa"/>
            <w:vAlign w:val="center"/>
          </w:tcPr>
          <w:p w:rsidR="009E5382" w:rsidRPr="00074460" w:rsidRDefault="009E5382" w:rsidP="002011EE">
            <w:pPr>
              <w:pStyle w:val="ListParagraph"/>
              <w:ind w:left="0"/>
              <w:contextualSpacing w:val="0"/>
              <w:jc w:val="center"/>
              <w:rPr>
                <w:sz w:val="24"/>
                <w:szCs w:val="24"/>
              </w:rPr>
            </w:pPr>
          </w:p>
        </w:tc>
        <w:tc>
          <w:tcPr>
            <w:tcW w:w="1034" w:type="dxa"/>
            <w:vAlign w:val="center"/>
          </w:tcPr>
          <w:p w:rsidR="009E5382" w:rsidRPr="00074460" w:rsidRDefault="009E5382" w:rsidP="002011EE">
            <w:pPr>
              <w:pStyle w:val="ListParagraph"/>
              <w:ind w:left="0"/>
              <w:contextualSpacing w:val="0"/>
              <w:jc w:val="center"/>
              <w:rPr>
                <w:sz w:val="24"/>
                <w:szCs w:val="24"/>
              </w:rPr>
            </w:pPr>
          </w:p>
        </w:tc>
        <w:tc>
          <w:tcPr>
            <w:tcW w:w="1600" w:type="dxa"/>
          </w:tcPr>
          <w:p w:rsidR="009E5382" w:rsidRPr="00074460" w:rsidRDefault="009E5382" w:rsidP="00340EC5">
            <w:pPr>
              <w:ind w:left="-86" w:right="-112"/>
            </w:pPr>
          </w:p>
        </w:tc>
        <w:tc>
          <w:tcPr>
            <w:tcW w:w="1342" w:type="dxa"/>
            <w:vAlign w:val="center"/>
          </w:tcPr>
          <w:p w:rsidR="009E5382" w:rsidRPr="00074460" w:rsidRDefault="009E5382" w:rsidP="002011EE">
            <w:pPr>
              <w:pStyle w:val="ListParagraph"/>
              <w:ind w:left="0"/>
              <w:contextualSpacing w:val="0"/>
              <w:jc w:val="center"/>
              <w:rPr>
                <w:sz w:val="24"/>
                <w:szCs w:val="24"/>
              </w:rPr>
            </w:pPr>
          </w:p>
        </w:tc>
      </w:tr>
      <w:tr w:rsidR="00074460" w:rsidRPr="00074460" w:rsidTr="009E5382">
        <w:tc>
          <w:tcPr>
            <w:tcW w:w="534" w:type="dxa"/>
            <w:vAlign w:val="center"/>
          </w:tcPr>
          <w:p w:rsidR="009E5382" w:rsidRPr="00074460" w:rsidRDefault="009E5382" w:rsidP="002011EE">
            <w:pPr>
              <w:pStyle w:val="ListParagraph"/>
              <w:ind w:left="0"/>
              <w:contextualSpacing w:val="0"/>
              <w:jc w:val="center"/>
              <w:rPr>
                <w:sz w:val="24"/>
                <w:szCs w:val="24"/>
              </w:rPr>
            </w:pPr>
            <w:r w:rsidRPr="00074460">
              <w:rPr>
                <w:sz w:val="24"/>
                <w:szCs w:val="24"/>
              </w:rPr>
              <w:t>10</w:t>
            </w:r>
          </w:p>
        </w:tc>
        <w:tc>
          <w:tcPr>
            <w:tcW w:w="1412" w:type="dxa"/>
            <w:vAlign w:val="center"/>
          </w:tcPr>
          <w:p w:rsidR="009E5382" w:rsidRPr="00074460" w:rsidRDefault="009E5382" w:rsidP="002011EE">
            <w:pPr>
              <w:pStyle w:val="ListParagraph"/>
              <w:ind w:left="0"/>
              <w:contextualSpacing w:val="0"/>
              <w:jc w:val="center"/>
              <w:rPr>
                <w:sz w:val="24"/>
                <w:szCs w:val="24"/>
              </w:rPr>
            </w:pPr>
          </w:p>
        </w:tc>
        <w:tc>
          <w:tcPr>
            <w:tcW w:w="1706" w:type="dxa"/>
            <w:vAlign w:val="center"/>
          </w:tcPr>
          <w:p w:rsidR="009E5382" w:rsidRPr="00074460" w:rsidRDefault="009E5382" w:rsidP="002011EE">
            <w:pPr>
              <w:pStyle w:val="ListParagraph"/>
              <w:ind w:left="0"/>
              <w:contextualSpacing w:val="0"/>
              <w:jc w:val="center"/>
              <w:rPr>
                <w:sz w:val="24"/>
                <w:szCs w:val="24"/>
              </w:rPr>
            </w:pPr>
          </w:p>
        </w:tc>
        <w:tc>
          <w:tcPr>
            <w:tcW w:w="1843" w:type="dxa"/>
            <w:vAlign w:val="center"/>
          </w:tcPr>
          <w:p w:rsidR="009E5382" w:rsidRPr="00074460" w:rsidRDefault="009E5382" w:rsidP="002011EE">
            <w:pPr>
              <w:pStyle w:val="ListParagraph"/>
              <w:ind w:left="0"/>
              <w:contextualSpacing w:val="0"/>
              <w:jc w:val="center"/>
              <w:rPr>
                <w:sz w:val="24"/>
                <w:szCs w:val="24"/>
              </w:rPr>
            </w:pPr>
          </w:p>
        </w:tc>
        <w:tc>
          <w:tcPr>
            <w:tcW w:w="1400" w:type="dxa"/>
            <w:vAlign w:val="center"/>
          </w:tcPr>
          <w:p w:rsidR="009E5382" w:rsidRPr="00074460" w:rsidRDefault="009E5382" w:rsidP="002011EE">
            <w:pPr>
              <w:pStyle w:val="ListParagraph"/>
              <w:ind w:left="0"/>
              <w:contextualSpacing w:val="0"/>
              <w:jc w:val="center"/>
              <w:rPr>
                <w:sz w:val="24"/>
                <w:szCs w:val="24"/>
              </w:rPr>
            </w:pPr>
          </w:p>
        </w:tc>
        <w:tc>
          <w:tcPr>
            <w:tcW w:w="584" w:type="dxa"/>
            <w:vAlign w:val="center"/>
          </w:tcPr>
          <w:p w:rsidR="009E5382" w:rsidRPr="00074460" w:rsidRDefault="009E5382" w:rsidP="002011EE">
            <w:pPr>
              <w:pStyle w:val="ListParagraph"/>
              <w:ind w:left="0"/>
              <w:contextualSpacing w:val="0"/>
              <w:jc w:val="center"/>
              <w:rPr>
                <w:sz w:val="24"/>
                <w:szCs w:val="24"/>
              </w:rPr>
            </w:pPr>
          </w:p>
        </w:tc>
        <w:tc>
          <w:tcPr>
            <w:tcW w:w="567" w:type="dxa"/>
            <w:vAlign w:val="center"/>
          </w:tcPr>
          <w:p w:rsidR="009E5382" w:rsidRPr="00074460" w:rsidRDefault="009E5382" w:rsidP="002011EE">
            <w:pPr>
              <w:pStyle w:val="ListParagraph"/>
              <w:ind w:left="0"/>
              <w:contextualSpacing w:val="0"/>
              <w:jc w:val="center"/>
              <w:rPr>
                <w:sz w:val="24"/>
                <w:szCs w:val="24"/>
              </w:rPr>
            </w:pPr>
          </w:p>
        </w:tc>
        <w:tc>
          <w:tcPr>
            <w:tcW w:w="709" w:type="dxa"/>
            <w:vAlign w:val="center"/>
          </w:tcPr>
          <w:p w:rsidR="009E5382" w:rsidRPr="00074460" w:rsidRDefault="009E5382" w:rsidP="009E5382">
            <w:pPr>
              <w:ind w:left="-95" w:right="-126"/>
              <w:jc w:val="center"/>
            </w:pPr>
          </w:p>
        </w:tc>
        <w:tc>
          <w:tcPr>
            <w:tcW w:w="1257" w:type="dxa"/>
          </w:tcPr>
          <w:p w:rsidR="009E5382" w:rsidRPr="00074460" w:rsidRDefault="009E5382"/>
        </w:tc>
        <w:tc>
          <w:tcPr>
            <w:tcW w:w="1190" w:type="dxa"/>
            <w:vAlign w:val="center"/>
          </w:tcPr>
          <w:p w:rsidR="009E5382" w:rsidRPr="00074460" w:rsidRDefault="009E5382" w:rsidP="002011EE">
            <w:pPr>
              <w:pStyle w:val="ListParagraph"/>
              <w:ind w:left="0"/>
              <w:contextualSpacing w:val="0"/>
              <w:jc w:val="center"/>
              <w:rPr>
                <w:sz w:val="24"/>
                <w:szCs w:val="24"/>
              </w:rPr>
            </w:pPr>
          </w:p>
        </w:tc>
        <w:tc>
          <w:tcPr>
            <w:tcW w:w="938" w:type="dxa"/>
            <w:vAlign w:val="center"/>
          </w:tcPr>
          <w:p w:rsidR="009E5382" w:rsidRPr="00074460" w:rsidRDefault="009E5382" w:rsidP="002011EE">
            <w:pPr>
              <w:pStyle w:val="ListParagraph"/>
              <w:ind w:left="0"/>
              <w:contextualSpacing w:val="0"/>
              <w:jc w:val="center"/>
              <w:rPr>
                <w:sz w:val="24"/>
                <w:szCs w:val="24"/>
              </w:rPr>
            </w:pPr>
          </w:p>
        </w:tc>
        <w:tc>
          <w:tcPr>
            <w:tcW w:w="1034" w:type="dxa"/>
            <w:vAlign w:val="center"/>
          </w:tcPr>
          <w:p w:rsidR="009E5382" w:rsidRPr="00074460" w:rsidRDefault="009E5382" w:rsidP="002011EE">
            <w:pPr>
              <w:pStyle w:val="ListParagraph"/>
              <w:ind w:left="0"/>
              <w:contextualSpacing w:val="0"/>
              <w:jc w:val="center"/>
              <w:rPr>
                <w:sz w:val="24"/>
                <w:szCs w:val="24"/>
              </w:rPr>
            </w:pPr>
          </w:p>
        </w:tc>
        <w:tc>
          <w:tcPr>
            <w:tcW w:w="1600" w:type="dxa"/>
          </w:tcPr>
          <w:p w:rsidR="009E5382" w:rsidRPr="00074460" w:rsidRDefault="009E5382" w:rsidP="00340EC5">
            <w:pPr>
              <w:ind w:left="-100" w:right="-43"/>
            </w:pPr>
          </w:p>
        </w:tc>
        <w:tc>
          <w:tcPr>
            <w:tcW w:w="1342" w:type="dxa"/>
            <w:vAlign w:val="center"/>
          </w:tcPr>
          <w:p w:rsidR="009E5382" w:rsidRPr="00074460" w:rsidRDefault="009E5382" w:rsidP="002011EE">
            <w:pPr>
              <w:pStyle w:val="ListParagraph"/>
              <w:ind w:left="0"/>
              <w:contextualSpacing w:val="0"/>
              <w:jc w:val="center"/>
              <w:rPr>
                <w:sz w:val="24"/>
                <w:szCs w:val="24"/>
              </w:rPr>
            </w:pPr>
          </w:p>
        </w:tc>
      </w:tr>
      <w:tr w:rsidR="00074460" w:rsidRPr="00074460" w:rsidTr="009E5382">
        <w:tc>
          <w:tcPr>
            <w:tcW w:w="534" w:type="dxa"/>
            <w:vAlign w:val="center"/>
          </w:tcPr>
          <w:p w:rsidR="009E5382" w:rsidRPr="00074460" w:rsidRDefault="009E5382" w:rsidP="002011EE">
            <w:pPr>
              <w:pStyle w:val="ListParagraph"/>
              <w:ind w:left="0"/>
              <w:contextualSpacing w:val="0"/>
              <w:jc w:val="center"/>
              <w:rPr>
                <w:sz w:val="24"/>
                <w:szCs w:val="24"/>
              </w:rPr>
            </w:pPr>
            <w:r w:rsidRPr="00074460">
              <w:rPr>
                <w:sz w:val="24"/>
                <w:szCs w:val="24"/>
              </w:rPr>
              <w:t>11</w:t>
            </w:r>
          </w:p>
        </w:tc>
        <w:tc>
          <w:tcPr>
            <w:tcW w:w="1412" w:type="dxa"/>
            <w:vAlign w:val="center"/>
          </w:tcPr>
          <w:p w:rsidR="009E5382" w:rsidRPr="00074460" w:rsidRDefault="009E5382" w:rsidP="002011EE">
            <w:pPr>
              <w:pStyle w:val="ListParagraph"/>
              <w:ind w:left="0"/>
              <w:contextualSpacing w:val="0"/>
              <w:jc w:val="center"/>
              <w:rPr>
                <w:sz w:val="24"/>
                <w:szCs w:val="24"/>
              </w:rPr>
            </w:pPr>
          </w:p>
        </w:tc>
        <w:tc>
          <w:tcPr>
            <w:tcW w:w="1706" w:type="dxa"/>
            <w:vAlign w:val="center"/>
          </w:tcPr>
          <w:p w:rsidR="009E5382" w:rsidRPr="00074460" w:rsidRDefault="009E5382" w:rsidP="002011EE">
            <w:pPr>
              <w:pStyle w:val="ListParagraph"/>
              <w:ind w:left="0"/>
              <w:contextualSpacing w:val="0"/>
              <w:jc w:val="center"/>
              <w:rPr>
                <w:sz w:val="24"/>
                <w:szCs w:val="24"/>
              </w:rPr>
            </w:pPr>
          </w:p>
        </w:tc>
        <w:tc>
          <w:tcPr>
            <w:tcW w:w="1843" w:type="dxa"/>
            <w:vAlign w:val="center"/>
          </w:tcPr>
          <w:p w:rsidR="009E5382" w:rsidRPr="00074460" w:rsidRDefault="009E5382" w:rsidP="00A70BEC">
            <w:pPr>
              <w:pStyle w:val="ListParagraph"/>
              <w:ind w:left="0"/>
              <w:contextualSpacing w:val="0"/>
              <w:jc w:val="center"/>
              <w:rPr>
                <w:sz w:val="24"/>
                <w:szCs w:val="24"/>
              </w:rPr>
            </w:pPr>
          </w:p>
        </w:tc>
        <w:tc>
          <w:tcPr>
            <w:tcW w:w="1400" w:type="dxa"/>
            <w:vAlign w:val="center"/>
          </w:tcPr>
          <w:p w:rsidR="009E5382" w:rsidRPr="00074460" w:rsidRDefault="009E5382" w:rsidP="002011EE">
            <w:pPr>
              <w:pStyle w:val="ListParagraph"/>
              <w:ind w:left="0"/>
              <w:contextualSpacing w:val="0"/>
              <w:jc w:val="center"/>
              <w:rPr>
                <w:sz w:val="24"/>
                <w:szCs w:val="24"/>
              </w:rPr>
            </w:pPr>
          </w:p>
        </w:tc>
        <w:tc>
          <w:tcPr>
            <w:tcW w:w="584" w:type="dxa"/>
            <w:vAlign w:val="center"/>
          </w:tcPr>
          <w:p w:rsidR="009E5382" w:rsidRPr="00074460" w:rsidRDefault="009E5382" w:rsidP="002011EE">
            <w:pPr>
              <w:pStyle w:val="ListParagraph"/>
              <w:ind w:left="0"/>
              <w:contextualSpacing w:val="0"/>
              <w:jc w:val="center"/>
              <w:rPr>
                <w:sz w:val="24"/>
                <w:szCs w:val="24"/>
              </w:rPr>
            </w:pPr>
          </w:p>
        </w:tc>
        <w:tc>
          <w:tcPr>
            <w:tcW w:w="567" w:type="dxa"/>
            <w:vAlign w:val="center"/>
          </w:tcPr>
          <w:p w:rsidR="009E5382" w:rsidRPr="00074460" w:rsidRDefault="009E5382" w:rsidP="002011EE">
            <w:pPr>
              <w:pStyle w:val="ListParagraph"/>
              <w:ind w:left="0"/>
              <w:contextualSpacing w:val="0"/>
              <w:jc w:val="center"/>
              <w:rPr>
                <w:sz w:val="24"/>
                <w:szCs w:val="24"/>
              </w:rPr>
            </w:pPr>
          </w:p>
        </w:tc>
        <w:tc>
          <w:tcPr>
            <w:tcW w:w="709" w:type="dxa"/>
            <w:vAlign w:val="center"/>
          </w:tcPr>
          <w:p w:rsidR="009E5382" w:rsidRPr="00074460" w:rsidRDefault="009E5382" w:rsidP="009E5382">
            <w:pPr>
              <w:ind w:left="-95" w:right="-126"/>
              <w:jc w:val="center"/>
            </w:pPr>
          </w:p>
        </w:tc>
        <w:tc>
          <w:tcPr>
            <w:tcW w:w="1257" w:type="dxa"/>
          </w:tcPr>
          <w:p w:rsidR="009E5382" w:rsidRPr="00074460" w:rsidRDefault="009E5382"/>
        </w:tc>
        <w:tc>
          <w:tcPr>
            <w:tcW w:w="1190" w:type="dxa"/>
            <w:vAlign w:val="center"/>
          </w:tcPr>
          <w:p w:rsidR="009E5382" w:rsidRPr="00074460" w:rsidRDefault="009E5382" w:rsidP="002011EE">
            <w:pPr>
              <w:pStyle w:val="ListParagraph"/>
              <w:ind w:left="0"/>
              <w:contextualSpacing w:val="0"/>
              <w:jc w:val="center"/>
              <w:rPr>
                <w:sz w:val="24"/>
                <w:szCs w:val="24"/>
              </w:rPr>
            </w:pPr>
          </w:p>
        </w:tc>
        <w:tc>
          <w:tcPr>
            <w:tcW w:w="938" w:type="dxa"/>
            <w:vAlign w:val="center"/>
          </w:tcPr>
          <w:p w:rsidR="009E5382" w:rsidRPr="00074460" w:rsidRDefault="009E5382" w:rsidP="002011EE">
            <w:pPr>
              <w:pStyle w:val="ListParagraph"/>
              <w:ind w:left="0"/>
              <w:contextualSpacing w:val="0"/>
              <w:jc w:val="center"/>
              <w:rPr>
                <w:sz w:val="24"/>
                <w:szCs w:val="24"/>
              </w:rPr>
            </w:pPr>
          </w:p>
        </w:tc>
        <w:tc>
          <w:tcPr>
            <w:tcW w:w="1034" w:type="dxa"/>
            <w:vAlign w:val="center"/>
          </w:tcPr>
          <w:p w:rsidR="009E5382" w:rsidRPr="00074460" w:rsidRDefault="009E5382" w:rsidP="002011EE">
            <w:pPr>
              <w:pStyle w:val="ListParagraph"/>
              <w:ind w:left="0"/>
              <w:contextualSpacing w:val="0"/>
              <w:jc w:val="center"/>
              <w:rPr>
                <w:sz w:val="24"/>
                <w:szCs w:val="24"/>
              </w:rPr>
            </w:pPr>
          </w:p>
        </w:tc>
        <w:tc>
          <w:tcPr>
            <w:tcW w:w="1600" w:type="dxa"/>
          </w:tcPr>
          <w:p w:rsidR="009E5382" w:rsidRPr="00074460" w:rsidRDefault="009E5382"/>
        </w:tc>
        <w:tc>
          <w:tcPr>
            <w:tcW w:w="1342" w:type="dxa"/>
            <w:vAlign w:val="center"/>
          </w:tcPr>
          <w:p w:rsidR="009E5382" w:rsidRPr="00074460" w:rsidRDefault="009E5382" w:rsidP="002011EE">
            <w:pPr>
              <w:pStyle w:val="ListParagraph"/>
              <w:ind w:left="0"/>
              <w:contextualSpacing w:val="0"/>
              <w:jc w:val="center"/>
              <w:rPr>
                <w:sz w:val="24"/>
                <w:szCs w:val="24"/>
              </w:rPr>
            </w:pPr>
          </w:p>
        </w:tc>
      </w:tr>
      <w:tr w:rsidR="009E5382" w:rsidRPr="00074460" w:rsidTr="009E5382">
        <w:tc>
          <w:tcPr>
            <w:tcW w:w="534" w:type="dxa"/>
            <w:vAlign w:val="center"/>
          </w:tcPr>
          <w:p w:rsidR="009E5382" w:rsidRPr="00074460" w:rsidRDefault="009E5382" w:rsidP="002011EE">
            <w:pPr>
              <w:pStyle w:val="ListParagraph"/>
              <w:ind w:left="0"/>
              <w:contextualSpacing w:val="0"/>
              <w:jc w:val="center"/>
              <w:rPr>
                <w:sz w:val="24"/>
                <w:szCs w:val="24"/>
              </w:rPr>
            </w:pPr>
            <w:r w:rsidRPr="00074460">
              <w:rPr>
                <w:sz w:val="24"/>
                <w:szCs w:val="24"/>
              </w:rPr>
              <w:t>12</w:t>
            </w:r>
          </w:p>
        </w:tc>
        <w:tc>
          <w:tcPr>
            <w:tcW w:w="1412" w:type="dxa"/>
            <w:vAlign w:val="center"/>
          </w:tcPr>
          <w:p w:rsidR="009E5382" w:rsidRPr="00074460" w:rsidRDefault="009E5382" w:rsidP="002011EE">
            <w:pPr>
              <w:pStyle w:val="ListParagraph"/>
              <w:ind w:left="0"/>
              <w:contextualSpacing w:val="0"/>
              <w:jc w:val="center"/>
              <w:rPr>
                <w:sz w:val="24"/>
                <w:szCs w:val="24"/>
              </w:rPr>
            </w:pPr>
          </w:p>
        </w:tc>
        <w:tc>
          <w:tcPr>
            <w:tcW w:w="1706" w:type="dxa"/>
            <w:vAlign w:val="center"/>
          </w:tcPr>
          <w:p w:rsidR="009E5382" w:rsidRPr="00074460" w:rsidRDefault="009E5382" w:rsidP="002011EE">
            <w:pPr>
              <w:pStyle w:val="ListParagraph"/>
              <w:ind w:left="0"/>
              <w:contextualSpacing w:val="0"/>
              <w:jc w:val="center"/>
              <w:rPr>
                <w:sz w:val="24"/>
                <w:szCs w:val="24"/>
              </w:rPr>
            </w:pPr>
          </w:p>
        </w:tc>
        <w:tc>
          <w:tcPr>
            <w:tcW w:w="1843" w:type="dxa"/>
            <w:vAlign w:val="center"/>
          </w:tcPr>
          <w:p w:rsidR="009E5382" w:rsidRPr="00074460" w:rsidRDefault="009E5382" w:rsidP="00A70BEC">
            <w:pPr>
              <w:pStyle w:val="ListParagraph"/>
              <w:ind w:left="0"/>
              <w:contextualSpacing w:val="0"/>
              <w:jc w:val="center"/>
              <w:rPr>
                <w:sz w:val="24"/>
                <w:szCs w:val="24"/>
              </w:rPr>
            </w:pPr>
          </w:p>
        </w:tc>
        <w:tc>
          <w:tcPr>
            <w:tcW w:w="1400" w:type="dxa"/>
            <w:vAlign w:val="center"/>
          </w:tcPr>
          <w:p w:rsidR="009E5382" w:rsidRPr="00074460" w:rsidRDefault="009E5382" w:rsidP="002011EE">
            <w:pPr>
              <w:pStyle w:val="ListParagraph"/>
              <w:ind w:left="0"/>
              <w:contextualSpacing w:val="0"/>
              <w:jc w:val="center"/>
              <w:rPr>
                <w:sz w:val="24"/>
                <w:szCs w:val="24"/>
              </w:rPr>
            </w:pPr>
          </w:p>
        </w:tc>
        <w:tc>
          <w:tcPr>
            <w:tcW w:w="584" w:type="dxa"/>
            <w:vAlign w:val="center"/>
          </w:tcPr>
          <w:p w:rsidR="009E5382" w:rsidRPr="00074460" w:rsidRDefault="009E5382" w:rsidP="002011EE">
            <w:pPr>
              <w:pStyle w:val="ListParagraph"/>
              <w:ind w:left="0"/>
              <w:contextualSpacing w:val="0"/>
              <w:jc w:val="center"/>
              <w:rPr>
                <w:sz w:val="24"/>
                <w:szCs w:val="24"/>
              </w:rPr>
            </w:pPr>
          </w:p>
        </w:tc>
        <w:tc>
          <w:tcPr>
            <w:tcW w:w="567" w:type="dxa"/>
            <w:vAlign w:val="center"/>
          </w:tcPr>
          <w:p w:rsidR="009E5382" w:rsidRPr="00074460" w:rsidRDefault="009E5382" w:rsidP="002011EE">
            <w:pPr>
              <w:pStyle w:val="ListParagraph"/>
              <w:ind w:left="0"/>
              <w:contextualSpacing w:val="0"/>
              <w:jc w:val="center"/>
              <w:rPr>
                <w:sz w:val="24"/>
                <w:szCs w:val="24"/>
              </w:rPr>
            </w:pPr>
          </w:p>
        </w:tc>
        <w:tc>
          <w:tcPr>
            <w:tcW w:w="709" w:type="dxa"/>
            <w:vAlign w:val="center"/>
          </w:tcPr>
          <w:p w:rsidR="009E5382" w:rsidRPr="00074460" w:rsidRDefault="009E5382" w:rsidP="009E5382">
            <w:pPr>
              <w:pStyle w:val="ListParagraph"/>
              <w:ind w:left="-123" w:right="-112"/>
              <w:contextualSpacing w:val="0"/>
              <w:jc w:val="center"/>
              <w:rPr>
                <w:sz w:val="24"/>
                <w:szCs w:val="24"/>
              </w:rPr>
            </w:pPr>
          </w:p>
        </w:tc>
        <w:tc>
          <w:tcPr>
            <w:tcW w:w="1257" w:type="dxa"/>
            <w:vAlign w:val="center"/>
          </w:tcPr>
          <w:p w:rsidR="009E5382" w:rsidRPr="00074460" w:rsidRDefault="009E5382" w:rsidP="002011EE">
            <w:pPr>
              <w:pStyle w:val="ListParagraph"/>
              <w:ind w:left="0"/>
              <w:contextualSpacing w:val="0"/>
              <w:jc w:val="center"/>
              <w:rPr>
                <w:sz w:val="24"/>
                <w:szCs w:val="24"/>
              </w:rPr>
            </w:pPr>
          </w:p>
        </w:tc>
        <w:tc>
          <w:tcPr>
            <w:tcW w:w="1190" w:type="dxa"/>
            <w:vAlign w:val="center"/>
          </w:tcPr>
          <w:p w:rsidR="009E5382" w:rsidRPr="00074460" w:rsidRDefault="009E5382" w:rsidP="002011EE">
            <w:pPr>
              <w:pStyle w:val="ListParagraph"/>
              <w:ind w:left="0"/>
              <w:contextualSpacing w:val="0"/>
              <w:jc w:val="center"/>
              <w:rPr>
                <w:sz w:val="24"/>
                <w:szCs w:val="24"/>
              </w:rPr>
            </w:pPr>
          </w:p>
        </w:tc>
        <w:tc>
          <w:tcPr>
            <w:tcW w:w="938" w:type="dxa"/>
            <w:vAlign w:val="center"/>
          </w:tcPr>
          <w:p w:rsidR="009E5382" w:rsidRPr="00074460" w:rsidRDefault="009E5382" w:rsidP="002011EE">
            <w:pPr>
              <w:pStyle w:val="ListParagraph"/>
              <w:ind w:left="0"/>
              <w:contextualSpacing w:val="0"/>
              <w:jc w:val="center"/>
              <w:rPr>
                <w:sz w:val="24"/>
                <w:szCs w:val="24"/>
              </w:rPr>
            </w:pPr>
          </w:p>
        </w:tc>
        <w:tc>
          <w:tcPr>
            <w:tcW w:w="1034" w:type="dxa"/>
            <w:vAlign w:val="center"/>
          </w:tcPr>
          <w:p w:rsidR="009E5382" w:rsidRPr="00074460" w:rsidRDefault="009E5382" w:rsidP="002011EE">
            <w:pPr>
              <w:pStyle w:val="ListParagraph"/>
              <w:ind w:left="0"/>
              <w:contextualSpacing w:val="0"/>
              <w:jc w:val="center"/>
              <w:rPr>
                <w:sz w:val="24"/>
                <w:szCs w:val="24"/>
              </w:rPr>
            </w:pPr>
          </w:p>
        </w:tc>
        <w:tc>
          <w:tcPr>
            <w:tcW w:w="1600" w:type="dxa"/>
          </w:tcPr>
          <w:p w:rsidR="009E5382" w:rsidRPr="00074460" w:rsidRDefault="009E5382"/>
        </w:tc>
        <w:tc>
          <w:tcPr>
            <w:tcW w:w="1342" w:type="dxa"/>
            <w:vAlign w:val="center"/>
          </w:tcPr>
          <w:p w:rsidR="009E5382" w:rsidRPr="00074460" w:rsidRDefault="009E5382" w:rsidP="002011EE">
            <w:pPr>
              <w:pStyle w:val="ListParagraph"/>
              <w:ind w:left="0"/>
              <w:contextualSpacing w:val="0"/>
              <w:jc w:val="center"/>
              <w:rPr>
                <w:sz w:val="24"/>
                <w:szCs w:val="24"/>
              </w:rPr>
            </w:pPr>
          </w:p>
        </w:tc>
      </w:tr>
    </w:tbl>
    <w:p w:rsidR="007A2F9F" w:rsidRPr="00074460" w:rsidRDefault="007A2F9F" w:rsidP="008A07D6">
      <w:pPr>
        <w:spacing w:after="0" w:line="240" w:lineRule="auto"/>
        <w:jc w:val="left"/>
        <w:rPr>
          <w:b/>
          <w:lang w:val="de-CH"/>
        </w:rPr>
      </w:pPr>
    </w:p>
    <w:p w:rsidR="00092B9C" w:rsidRPr="00074460" w:rsidRDefault="00092B9C" w:rsidP="008A07D6">
      <w:pPr>
        <w:spacing w:after="0" w:line="240" w:lineRule="auto"/>
        <w:jc w:val="left"/>
        <w:rPr>
          <w:b/>
          <w:lang w:val="de-CH"/>
        </w:rPr>
      </w:pPr>
    </w:p>
    <w:p w:rsidR="00092B9C" w:rsidRPr="00074460" w:rsidRDefault="00092B9C" w:rsidP="008A07D6">
      <w:pPr>
        <w:spacing w:after="0" w:line="240" w:lineRule="auto"/>
        <w:jc w:val="left"/>
        <w:rPr>
          <w:b/>
          <w:lang w:val="de-CH"/>
        </w:rPr>
      </w:pPr>
    </w:p>
    <w:p w:rsidR="00DD14D8" w:rsidRPr="00074460" w:rsidRDefault="00700421" w:rsidP="00DD14D8">
      <w:pPr>
        <w:spacing w:after="0" w:line="240" w:lineRule="auto"/>
        <w:jc w:val="left"/>
        <w:rPr>
          <w:b/>
          <w:lang w:val="de-CH"/>
        </w:rPr>
      </w:pPr>
      <w:r w:rsidRPr="00074460">
        <w:rPr>
          <w:b/>
          <w:lang w:val="de-CH"/>
        </w:rPr>
        <w:lastRenderedPageBreak/>
        <w:t>C</w:t>
      </w:r>
      <w:r w:rsidR="00DD14D8" w:rsidRPr="00074460">
        <w:rPr>
          <w:b/>
          <w:lang w:val="de-CH"/>
        </w:rPr>
        <w:t>. LĨNH VỰC NÔNG NGHIỆP</w:t>
      </w:r>
    </w:p>
    <w:tbl>
      <w:tblPr>
        <w:tblStyle w:val="TableGrid"/>
        <w:tblW w:w="16126" w:type="dxa"/>
        <w:tblLayout w:type="fixed"/>
        <w:tblLook w:val="04A0" w:firstRow="1" w:lastRow="0" w:firstColumn="1" w:lastColumn="0" w:noHBand="0" w:noVBand="1"/>
      </w:tblPr>
      <w:tblGrid>
        <w:gridCol w:w="534"/>
        <w:gridCol w:w="1412"/>
        <w:gridCol w:w="1706"/>
        <w:gridCol w:w="1843"/>
        <w:gridCol w:w="1400"/>
        <w:gridCol w:w="584"/>
        <w:gridCol w:w="567"/>
        <w:gridCol w:w="709"/>
        <w:gridCol w:w="1257"/>
        <w:gridCol w:w="1190"/>
        <w:gridCol w:w="938"/>
        <w:gridCol w:w="1034"/>
        <w:gridCol w:w="1600"/>
        <w:gridCol w:w="1352"/>
      </w:tblGrid>
      <w:tr w:rsidR="00074460" w:rsidRPr="00074460" w:rsidTr="009F2A22">
        <w:trPr>
          <w:trHeight w:val="390"/>
          <w:tblHeader/>
        </w:trPr>
        <w:tc>
          <w:tcPr>
            <w:tcW w:w="534" w:type="dxa"/>
            <w:vMerge w:val="restart"/>
            <w:vAlign w:val="center"/>
          </w:tcPr>
          <w:p w:rsidR="00A21F10" w:rsidRPr="00074460" w:rsidRDefault="00A21F10" w:rsidP="001F306B">
            <w:pPr>
              <w:ind w:left="-70" w:right="-102"/>
              <w:jc w:val="center"/>
              <w:rPr>
                <w:b/>
                <w:sz w:val="24"/>
                <w:szCs w:val="24"/>
                <w:lang w:val="de-CH"/>
              </w:rPr>
            </w:pPr>
            <w:r w:rsidRPr="00074460">
              <w:rPr>
                <w:b/>
                <w:sz w:val="24"/>
                <w:szCs w:val="24"/>
                <w:lang w:val="de-CH"/>
              </w:rPr>
              <w:t>TT</w:t>
            </w:r>
          </w:p>
        </w:tc>
        <w:tc>
          <w:tcPr>
            <w:tcW w:w="1412" w:type="dxa"/>
            <w:vMerge w:val="restart"/>
            <w:vAlign w:val="center"/>
          </w:tcPr>
          <w:p w:rsidR="00A21F10" w:rsidRPr="00074460" w:rsidRDefault="00A21F10" w:rsidP="001F306B">
            <w:pPr>
              <w:jc w:val="center"/>
              <w:rPr>
                <w:b/>
                <w:sz w:val="24"/>
                <w:szCs w:val="24"/>
                <w:lang w:val="de-CH"/>
              </w:rPr>
            </w:pPr>
            <w:r w:rsidRPr="00074460">
              <w:rPr>
                <w:b/>
                <w:sz w:val="24"/>
                <w:szCs w:val="24"/>
                <w:lang w:val="de-CH"/>
              </w:rPr>
              <w:t>Tên dự án</w:t>
            </w:r>
          </w:p>
        </w:tc>
        <w:tc>
          <w:tcPr>
            <w:tcW w:w="1706" w:type="dxa"/>
            <w:vMerge w:val="restart"/>
            <w:vAlign w:val="center"/>
          </w:tcPr>
          <w:p w:rsidR="00A21F10" w:rsidRPr="00074460" w:rsidRDefault="00A21F10" w:rsidP="001F306B">
            <w:pPr>
              <w:jc w:val="center"/>
              <w:rPr>
                <w:b/>
                <w:sz w:val="24"/>
                <w:szCs w:val="24"/>
                <w:lang w:val="de-CH"/>
              </w:rPr>
            </w:pPr>
            <w:r w:rsidRPr="00074460">
              <w:rPr>
                <w:b/>
                <w:sz w:val="24"/>
                <w:szCs w:val="24"/>
                <w:lang w:val="de-CH"/>
              </w:rPr>
              <w:t>Mục tiêu dự án</w:t>
            </w:r>
          </w:p>
        </w:tc>
        <w:tc>
          <w:tcPr>
            <w:tcW w:w="1843" w:type="dxa"/>
            <w:vMerge w:val="restart"/>
            <w:vAlign w:val="center"/>
          </w:tcPr>
          <w:p w:rsidR="00A21F10" w:rsidRPr="00074460" w:rsidRDefault="00A21F10" w:rsidP="001F306B">
            <w:pPr>
              <w:jc w:val="center"/>
              <w:rPr>
                <w:b/>
                <w:sz w:val="24"/>
                <w:szCs w:val="24"/>
                <w:lang w:val="de-CH"/>
              </w:rPr>
            </w:pPr>
            <w:r w:rsidRPr="00074460">
              <w:rPr>
                <w:b/>
                <w:sz w:val="24"/>
                <w:szCs w:val="24"/>
                <w:lang w:val="de-CH"/>
              </w:rPr>
              <w:t>Địa điểm thực hiện</w:t>
            </w:r>
          </w:p>
        </w:tc>
        <w:tc>
          <w:tcPr>
            <w:tcW w:w="1400" w:type="dxa"/>
            <w:vMerge w:val="restart"/>
            <w:vAlign w:val="center"/>
          </w:tcPr>
          <w:p w:rsidR="00A21F10" w:rsidRPr="00074460" w:rsidRDefault="00A21F10" w:rsidP="001F306B">
            <w:pPr>
              <w:jc w:val="center"/>
              <w:rPr>
                <w:b/>
                <w:sz w:val="24"/>
                <w:szCs w:val="24"/>
                <w:lang w:val="de-CH"/>
              </w:rPr>
            </w:pPr>
            <w:r w:rsidRPr="00074460">
              <w:rPr>
                <w:b/>
                <w:sz w:val="24"/>
                <w:szCs w:val="24"/>
                <w:lang w:val="de-CH"/>
              </w:rPr>
              <w:t>Diện tích</w:t>
            </w:r>
          </w:p>
        </w:tc>
        <w:tc>
          <w:tcPr>
            <w:tcW w:w="1860" w:type="dxa"/>
            <w:gridSpan w:val="3"/>
            <w:vAlign w:val="center"/>
          </w:tcPr>
          <w:p w:rsidR="00A21F10" w:rsidRPr="00074460" w:rsidRDefault="00A21F10" w:rsidP="001F306B">
            <w:pPr>
              <w:jc w:val="center"/>
              <w:rPr>
                <w:b/>
                <w:sz w:val="24"/>
                <w:szCs w:val="24"/>
                <w:lang w:val="de-CH"/>
              </w:rPr>
            </w:pPr>
            <w:r w:rsidRPr="00074460">
              <w:rPr>
                <w:b/>
                <w:sz w:val="24"/>
                <w:szCs w:val="24"/>
                <w:lang w:val="de-CH"/>
              </w:rPr>
              <w:t>Nguồn gốc đất</w:t>
            </w:r>
          </w:p>
        </w:tc>
        <w:tc>
          <w:tcPr>
            <w:tcW w:w="1257" w:type="dxa"/>
            <w:vMerge w:val="restart"/>
            <w:vAlign w:val="center"/>
          </w:tcPr>
          <w:p w:rsidR="00A21F10" w:rsidRPr="00074460" w:rsidRDefault="00A21F10" w:rsidP="001F306B">
            <w:pPr>
              <w:jc w:val="center"/>
              <w:rPr>
                <w:b/>
                <w:sz w:val="24"/>
                <w:szCs w:val="24"/>
                <w:lang w:val="de-CH"/>
              </w:rPr>
            </w:pPr>
            <w:r w:rsidRPr="00074460">
              <w:rPr>
                <w:b/>
                <w:sz w:val="24"/>
                <w:szCs w:val="24"/>
                <w:lang w:val="de-CH"/>
              </w:rPr>
              <w:t>Điều kiện thu hồi đất đối với dự án thuộc diện thu hồi</w:t>
            </w:r>
          </w:p>
        </w:tc>
        <w:tc>
          <w:tcPr>
            <w:tcW w:w="1190" w:type="dxa"/>
            <w:vMerge w:val="restart"/>
            <w:vAlign w:val="center"/>
          </w:tcPr>
          <w:p w:rsidR="00A21F10" w:rsidRPr="00074460" w:rsidRDefault="00A21F10" w:rsidP="001F306B">
            <w:pPr>
              <w:jc w:val="center"/>
              <w:rPr>
                <w:b/>
                <w:sz w:val="24"/>
                <w:szCs w:val="24"/>
                <w:lang w:val="de-CH"/>
              </w:rPr>
            </w:pPr>
            <w:r w:rsidRPr="00074460">
              <w:rPr>
                <w:b/>
                <w:sz w:val="24"/>
                <w:szCs w:val="24"/>
                <w:lang w:val="de-CH"/>
              </w:rPr>
              <w:t>Quy mô/thông số kỹ thuật</w:t>
            </w:r>
          </w:p>
        </w:tc>
        <w:tc>
          <w:tcPr>
            <w:tcW w:w="938" w:type="dxa"/>
            <w:vMerge w:val="restart"/>
            <w:vAlign w:val="center"/>
          </w:tcPr>
          <w:p w:rsidR="00A21F10" w:rsidRPr="00074460" w:rsidRDefault="00A21F10" w:rsidP="001F306B">
            <w:pPr>
              <w:jc w:val="center"/>
              <w:rPr>
                <w:b/>
                <w:sz w:val="24"/>
                <w:szCs w:val="24"/>
                <w:lang w:val="de-CH"/>
              </w:rPr>
            </w:pPr>
            <w:r w:rsidRPr="00074460">
              <w:rPr>
                <w:b/>
                <w:sz w:val="24"/>
                <w:szCs w:val="24"/>
                <w:lang w:val="de-CH"/>
              </w:rPr>
              <w:t>Tiến độ thực hiện</w:t>
            </w:r>
          </w:p>
        </w:tc>
        <w:tc>
          <w:tcPr>
            <w:tcW w:w="1034" w:type="dxa"/>
            <w:vMerge w:val="restart"/>
            <w:vAlign w:val="center"/>
          </w:tcPr>
          <w:p w:rsidR="00A21F10" w:rsidRPr="00074460" w:rsidRDefault="00A21F10" w:rsidP="001F306B">
            <w:pPr>
              <w:jc w:val="center"/>
              <w:rPr>
                <w:b/>
                <w:sz w:val="24"/>
                <w:szCs w:val="24"/>
                <w:lang w:val="de-CH"/>
              </w:rPr>
            </w:pPr>
            <w:r w:rsidRPr="00074460">
              <w:rPr>
                <w:b/>
                <w:sz w:val="24"/>
                <w:szCs w:val="24"/>
                <w:lang w:val="de-CH"/>
              </w:rPr>
              <w:t>Tổng vốn đầu tư</w:t>
            </w:r>
          </w:p>
        </w:tc>
        <w:tc>
          <w:tcPr>
            <w:tcW w:w="1600" w:type="dxa"/>
            <w:vMerge w:val="restart"/>
            <w:vAlign w:val="center"/>
          </w:tcPr>
          <w:p w:rsidR="00A21F10" w:rsidRPr="00074460" w:rsidRDefault="00A21F10" w:rsidP="001F306B">
            <w:pPr>
              <w:jc w:val="center"/>
              <w:rPr>
                <w:b/>
                <w:sz w:val="24"/>
                <w:szCs w:val="24"/>
                <w:lang w:val="de-CH"/>
              </w:rPr>
            </w:pPr>
            <w:r w:rsidRPr="00074460">
              <w:rPr>
                <w:b/>
                <w:sz w:val="24"/>
                <w:szCs w:val="24"/>
                <w:lang w:val="de-CH"/>
              </w:rPr>
              <w:t>Dự kiến hình thức lựa chọn nhà đầu tư</w:t>
            </w:r>
          </w:p>
        </w:tc>
        <w:tc>
          <w:tcPr>
            <w:tcW w:w="1352" w:type="dxa"/>
            <w:vMerge w:val="restart"/>
            <w:vAlign w:val="center"/>
          </w:tcPr>
          <w:p w:rsidR="00A21F10" w:rsidRPr="00074460" w:rsidRDefault="00A21F10" w:rsidP="001F306B">
            <w:pPr>
              <w:jc w:val="center"/>
              <w:rPr>
                <w:b/>
                <w:sz w:val="24"/>
                <w:szCs w:val="24"/>
                <w:lang w:val="de-CH"/>
              </w:rPr>
            </w:pPr>
            <w:r w:rsidRPr="00074460">
              <w:rPr>
                <w:b/>
                <w:sz w:val="24"/>
                <w:szCs w:val="24"/>
                <w:lang w:val="de-CH"/>
              </w:rPr>
              <w:t xml:space="preserve">Giải trình lý do </w:t>
            </w:r>
          </w:p>
          <w:p w:rsidR="00A21F10" w:rsidRPr="00074460" w:rsidRDefault="00A21F10" w:rsidP="001F306B">
            <w:pPr>
              <w:jc w:val="center"/>
              <w:rPr>
                <w:b/>
                <w:sz w:val="24"/>
                <w:szCs w:val="24"/>
                <w:lang w:val="de-CH"/>
              </w:rPr>
            </w:pPr>
            <w:r w:rsidRPr="00074460">
              <w:rPr>
                <w:b/>
                <w:sz w:val="24"/>
                <w:szCs w:val="24"/>
                <w:lang w:val="de-CH"/>
              </w:rPr>
              <w:t>đề xuất dự án</w:t>
            </w:r>
          </w:p>
        </w:tc>
      </w:tr>
      <w:tr w:rsidR="00074460" w:rsidRPr="00074460" w:rsidTr="009F2A22">
        <w:trPr>
          <w:trHeight w:val="1530"/>
          <w:tblHeader/>
        </w:trPr>
        <w:tc>
          <w:tcPr>
            <w:tcW w:w="534" w:type="dxa"/>
            <w:vMerge/>
            <w:vAlign w:val="center"/>
          </w:tcPr>
          <w:p w:rsidR="00A21F10" w:rsidRPr="00074460" w:rsidRDefault="00A21F10" w:rsidP="001F306B">
            <w:pPr>
              <w:ind w:left="-70" w:right="-102"/>
              <w:jc w:val="center"/>
              <w:rPr>
                <w:b/>
                <w:sz w:val="24"/>
                <w:szCs w:val="24"/>
                <w:lang w:val="de-CH"/>
              </w:rPr>
            </w:pPr>
          </w:p>
        </w:tc>
        <w:tc>
          <w:tcPr>
            <w:tcW w:w="1412" w:type="dxa"/>
            <w:vMerge/>
            <w:vAlign w:val="center"/>
          </w:tcPr>
          <w:p w:rsidR="00A21F10" w:rsidRPr="00074460" w:rsidRDefault="00A21F10" w:rsidP="001F306B">
            <w:pPr>
              <w:jc w:val="center"/>
              <w:rPr>
                <w:b/>
                <w:sz w:val="24"/>
                <w:szCs w:val="24"/>
                <w:lang w:val="de-CH"/>
              </w:rPr>
            </w:pPr>
          </w:p>
        </w:tc>
        <w:tc>
          <w:tcPr>
            <w:tcW w:w="1706" w:type="dxa"/>
            <w:vMerge/>
            <w:vAlign w:val="center"/>
          </w:tcPr>
          <w:p w:rsidR="00A21F10" w:rsidRPr="00074460" w:rsidRDefault="00A21F10" w:rsidP="001F306B">
            <w:pPr>
              <w:jc w:val="center"/>
              <w:rPr>
                <w:b/>
                <w:sz w:val="24"/>
                <w:szCs w:val="24"/>
                <w:lang w:val="de-CH"/>
              </w:rPr>
            </w:pPr>
          </w:p>
        </w:tc>
        <w:tc>
          <w:tcPr>
            <w:tcW w:w="1843" w:type="dxa"/>
            <w:vMerge/>
            <w:vAlign w:val="center"/>
          </w:tcPr>
          <w:p w:rsidR="00A21F10" w:rsidRPr="00074460" w:rsidRDefault="00A21F10" w:rsidP="001F306B">
            <w:pPr>
              <w:jc w:val="center"/>
              <w:rPr>
                <w:b/>
                <w:sz w:val="24"/>
                <w:szCs w:val="24"/>
                <w:lang w:val="de-CH"/>
              </w:rPr>
            </w:pPr>
          </w:p>
        </w:tc>
        <w:tc>
          <w:tcPr>
            <w:tcW w:w="1400" w:type="dxa"/>
            <w:vMerge/>
            <w:vAlign w:val="center"/>
          </w:tcPr>
          <w:p w:rsidR="00A21F10" w:rsidRPr="00074460" w:rsidRDefault="00A21F10" w:rsidP="001F306B">
            <w:pPr>
              <w:jc w:val="center"/>
              <w:rPr>
                <w:b/>
                <w:sz w:val="24"/>
                <w:szCs w:val="24"/>
                <w:lang w:val="de-CH"/>
              </w:rPr>
            </w:pPr>
          </w:p>
        </w:tc>
        <w:tc>
          <w:tcPr>
            <w:tcW w:w="584" w:type="dxa"/>
            <w:vAlign w:val="center"/>
          </w:tcPr>
          <w:p w:rsidR="00A21F10" w:rsidRPr="00074460" w:rsidRDefault="00A21F10" w:rsidP="009E5382">
            <w:pPr>
              <w:ind w:left="-91" w:right="-86"/>
              <w:jc w:val="center"/>
              <w:rPr>
                <w:b/>
                <w:sz w:val="24"/>
                <w:szCs w:val="24"/>
                <w:lang w:val="de-CH"/>
              </w:rPr>
            </w:pPr>
            <w:r w:rsidRPr="00074460">
              <w:rPr>
                <w:b/>
                <w:sz w:val="24"/>
                <w:szCs w:val="24"/>
                <w:lang w:val="de-CH"/>
              </w:rPr>
              <w:t>Đất công</w:t>
            </w:r>
          </w:p>
        </w:tc>
        <w:tc>
          <w:tcPr>
            <w:tcW w:w="567" w:type="dxa"/>
            <w:vAlign w:val="center"/>
          </w:tcPr>
          <w:p w:rsidR="00A21F10" w:rsidRPr="00074460" w:rsidRDefault="00A21F10" w:rsidP="009E5382">
            <w:pPr>
              <w:ind w:left="-116" w:right="-107"/>
              <w:jc w:val="center"/>
              <w:rPr>
                <w:b/>
                <w:sz w:val="24"/>
                <w:szCs w:val="24"/>
                <w:lang w:val="de-CH"/>
              </w:rPr>
            </w:pPr>
            <w:r w:rsidRPr="00074460">
              <w:rPr>
                <w:b/>
                <w:sz w:val="24"/>
                <w:szCs w:val="24"/>
                <w:lang w:val="de-CH"/>
              </w:rPr>
              <w:t>Đất dân</w:t>
            </w:r>
          </w:p>
        </w:tc>
        <w:tc>
          <w:tcPr>
            <w:tcW w:w="709" w:type="dxa"/>
            <w:vAlign w:val="center"/>
          </w:tcPr>
          <w:p w:rsidR="00A21F10" w:rsidRPr="00074460" w:rsidRDefault="00A21F10" w:rsidP="009E5382">
            <w:pPr>
              <w:ind w:left="-94" w:right="-108"/>
              <w:jc w:val="center"/>
              <w:rPr>
                <w:b/>
                <w:sz w:val="24"/>
                <w:szCs w:val="24"/>
                <w:lang w:val="de-CH"/>
              </w:rPr>
            </w:pPr>
            <w:r w:rsidRPr="00074460">
              <w:rPr>
                <w:b/>
                <w:sz w:val="24"/>
                <w:szCs w:val="24"/>
                <w:lang w:val="de-CH"/>
              </w:rPr>
              <w:t xml:space="preserve">Đất hỗn hợp </w:t>
            </w:r>
            <w:r w:rsidRPr="00074460">
              <w:rPr>
                <w:b/>
                <w:i/>
                <w:sz w:val="24"/>
                <w:szCs w:val="24"/>
                <w:lang w:val="de-CH"/>
              </w:rPr>
              <w:t>(công + dân)</w:t>
            </w:r>
          </w:p>
        </w:tc>
        <w:tc>
          <w:tcPr>
            <w:tcW w:w="1257" w:type="dxa"/>
            <w:vMerge/>
            <w:vAlign w:val="center"/>
          </w:tcPr>
          <w:p w:rsidR="00A21F10" w:rsidRPr="00074460" w:rsidRDefault="00A21F10" w:rsidP="001F306B">
            <w:pPr>
              <w:jc w:val="center"/>
              <w:rPr>
                <w:b/>
                <w:sz w:val="24"/>
                <w:szCs w:val="24"/>
                <w:lang w:val="de-CH"/>
              </w:rPr>
            </w:pPr>
          </w:p>
        </w:tc>
        <w:tc>
          <w:tcPr>
            <w:tcW w:w="1190" w:type="dxa"/>
            <w:vMerge/>
            <w:vAlign w:val="center"/>
          </w:tcPr>
          <w:p w:rsidR="00A21F10" w:rsidRPr="00074460" w:rsidRDefault="00A21F10" w:rsidP="001F306B">
            <w:pPr>
              <w:jc w:val="center"/>
              <w:rPr>
                <w:b/>
                <w:sz w:val="24"/>
                <w:szCs w:val="24"/>
                <w:lang w:val="de-CH"/>
              </w:rPr>
            </w:pPr>
          </w:p>
        </w:tc>
        <w:tc>
          <w:tcPr>
            <w:tcW w:w="938" w:type="dxa"/>
            <w:vMerge/>
            <w:vAlign w:val="center"/>
          </w:tcPr>
          <w:p w:rsidR="00A21F10" w:rsidRPr="00074460" w:rsidRDefault="00A21F10" w:rsidP="001F306B">
            <w:pPr>
              <w:jc w:val="center"/>
              <w:rPr>
                <w:b/>
                <w:sz w:val="24"/>
                <w:szCs w:val="24"/>
                <w:lang w:val="de-CH"/>
              </w:rPr>
            </w:pPr>
          </w:p>
        </w:tc>
        <w:tc>
          <w:tcPr>
            <w:tcW w:w="1034" w:type="dxa"/>
            <w:vMerge/>
            <w:vAlign w:val="center"/>
          </w:tcPr>
          <w:p w:rsidR="00A21F10" w:rsidRPr="00074460" w:rsidRDefault="00A21F10" w:rsidP="001F306B">
            <w:pPr>
              <w:jc w:val="center"/>
              <w:rPr>
                <w:b/>
                <w:sz w:val="24"/>
                <w:szCs w:val="24"/>
                <w:lang w:val="de-CH"/>
              </w:rPr>
            </w:pPr>
          </w:p>
        </w:tc>
        <w:tc>
          <w:tcPr>
            <w:tcW w:w="1600" w:type="dxa"/>
            <w:vMerge/>
            <w:vAlign w:val="center"/>
          </w:tcPr>
          <w:p w:rsidR="00A21F10" w:rsidRPr="00074460" w:rsidRDefault="00A21F10" w:rsidP="001F306B">
            <w:pPr>
              <w:jc w:val="center"/>
              <w:rPr>
                <w:b/>
                <w:sz w:val="24"/>
                <w:szCs w:val="24"/>
                <w:lang w:val="de-CH"/>
              </w:rPr>
            </w:pPr>
          </w:p>
        </w:tc>
        <w:tc>
          <w:tcPr>
            <w:tcW w:w="1352" w:type="dxa"/>
            <w:vMerge/>
            <w:vAlign w:val="center"/>
          </w:tcPr>
          <w:p w:rsidR="00A21F10" w:rsidRPr="00074460" w:rsidRDefault="00A21F10" w:rsidP="001F306B">
            <w:pPr>
              <w:jc w:val="center"/>
              <w:rPr>
                <w:b/>
                <w:sz w:val="24"/>
                <w:szCs w:val="24"/>
                <w:lang w:val="de-CH"/>
              </w:rPr>
            </w:pPr>
          </w:p>
        </w:tc>
      </w:tr>
      <w:tr w:rsidR="00074460" w:rsidRPr="00074460" w:rsidTr="009F2A22">
        <w:tc>
          <w:tcPr>
            <w:tcW w:w="534" w:type="dxa"/>
            <w:vAlign w:val="center"/>
          </w:tcPr>
          <w:p w:rsidR="00A21F10" w:rsidRPr="00074460" w:rsidRDefault="00A21F10" w:rsidP="001F306B">
            <w:pPr>
              <w:jc w:val="center"/>
              <w:rPr>
                <w:i/>
                <w:sz w:val="24"/>
                <w:szCs w:val="24"/>
                <w:lang w:val="de-CH"/>
              </w:rPr>
            </w:pPr>
            <w:r w:rsidRPr="00074460">
              <w:rPr>
                <w:i/>
                <w:sz w:val="24"/>
                <w:szCs w:val="24"/>
                <w:lang w:val="de-CH"/>
              </w:rPr>
              <w:t>1</w:t>
            </w:r>
          </w:p>
        </w:tc>
        <w:tc>
          <w:tcPr>
            <w:tcW w:w="1412" w:type="dxa"/>
            <w:vAlign w:val="center"/>
          </w:tcPr>
          <w:p w:rsidR="00A21F10" w:rsidRPr="00074460" w:rsidRDefault="00A21F10" w:rsidP="001F306B">
            <w:pPr>
              <w:jc w:val="center"/>
              <w:rPr>
                <w:i/>
                <w:sz w:val="24"/>
                <w:szCs w:val="24"/>
                <w:lang w:val="de-CH"/>
              </w:rPr>
            </w:pPr>
            <w:r w:rsidRPr="00074460">
              <w:rPr>
                <w:i/>
                <w:sz w:val="24"/>
                <w:szCs w:val="24"/>
                <w:lang w:val="de-CH"/>
              </w:rPr>
              <w:t>2</w:t>
            </w:r>
          </w:p>
        </w:tc>
        <w:tc>
          <w:tcPr>
            <w:tcW w:w="1706" w:type="dxa"/>
            <w:vAlign w:val="center"/>
          </w:tcPr>
          <w:p w:rsidR="00A21F10" w:rsidRPr="00074460" w:rsidRDefault="00A21F10" w:rsidP="001F306B">
            <w:pPr>
              <w:jc w:val="center"/>
              <w:rPr>
                <w:i/>
                <w:sz w:val="24"/>
                <w:szCs w:val="24"/>
                <w:lang w:val="de-CH"/>
              </w:rPr>
            </w:pPr>
            <w:r w:rsidRPr="00074460">
              <w:rPr>
                <w:i/>
                <w:sz w:val="24"/>
                <w:szCs w:val="24"/>
                <w:lang w:val="de-CH"/>
              </w:rPr>
              <w:t>3</w:t>
            </w:r>
          </w:p>
        </w:tc>
        <w:tc>
          <w:tcPr>
            <w:tcW w:w="1843" w:type="dxa"/>
            <w:vAlign w:val="center"/>
          </w:tcPr>
          <w:p w:rsidR="00A21F10" w:rsidRPr="00074460" w:rsidRDefault="00A21F10" w:rsidP="001F306B">
            <w:pPr>
              <w:jc w:val="center"/>
              <w:rPr>
                <w:i/>
                <w:sz w:val="24"/>
                <w:szCs w:val="24"/>
                <w:lang w:val="de-CH"/>
              </w:rPr>
            </w:pPr>
            <w:r w:rsidRPr="00074460">
              <w:rPr>
                <w:i/>
                <w:sz w:val="24"/>
                <w:szCs w:val="24"/>
                <w:lang w:val="de-CH"/>
              </w:rPr>
              <w:t>4</w:t>
            </w:r>
          </w:p>
        </w:tc>
        <w:tc>
          <w:tcPr>
            <w:tcW w:w="1400" w:type="dxa"/>
            <w:vAlign w:val="center"/>
          </w:tcPr>
          <w:p w:rsidR="00A21F10" w:rsidRPr="00074460" w:rsidRDefault="00A21F10" w:rsidP="001F306B">
            <w:pPr>
              <w:jc w:val="center"/>
              <w:rPr>
                <w:i/>
                <w:sz w:val="24"/>
                <w:szCs w:val="24"/>
                <w:lang w:val="de-CH"/>
              </w:rPr>
            </w:pPr>
            <w:r w:rsidRPr="00074460">
              <w:rPr>
                <w:i/>
                <w:sz w:val="24"/>
                <w:szCs w:val="24"/>
                <w:lang w:val="de-CH"/>
              </w:rPr>
              <w:t>5</w:t>
            </w:r>
          </w:p>
        </w:tc>
        <w:tc>
          <w:tcPr>
            <w:tcW w:w="584" w:type="dxa"/>
            <w:vAlign w:val="center"/>
          </w:tcPr>
          <w:p w:rsidR="00A21F10" w:rsidRPr="00074460" w:rsidRDefault="00A21F10" w:rsidP="001F306B">
            <w:pPr>
              <w:jc w:val="center"/>
              <w:rPr>
                <w:i/>
                <w:sz w:val="24"/>
                <w:szCs w:val="24"/>
                <w:lang w:val="de-CH"/>
              </w:rPr>
            </w:pPr>
            <w:r w:rsidRPr="00074460">
              <w:rPr>
                <w:i/>
                <w:sz w:val="24"/>
                <w:szCs w:val="24"/>
                <w:lang w:val="de-CH"/>
              </w:rPr>
              <w:t>6</w:t>
            </w:r>
          </w:p>
        </w:tc>
        <w:tc>
          <w:tcPr>
            <w:tcW w:w="567" w:type="dxa"/>
          </w:tcPr>
          <w:p w:rsidR="00A21F10" w:rsidRPr="00074460" w:rsidRDefault="00A21F10" w:rsidP="001F306B">
            <w:pPr>
              <w:jc w:val="center"/>
              <w:rPr>
                <w:i/>
                <w:sz w:val="24"/>
                <w:szCs w:val="24"/>
                <w:lang w:val="de-CH"/>
              </w:rPr>
            </w:pPr>
          </w:p>
        </w:tc>
        <w:tc>
          <w:tcPr>
            <w:tcW w:w="709" w:type="dxa"/>
          </w:tcPr>
          <w:p w:rsidR="00A21F10" w:rsidRPr="00074460" w:rsidRDefault="00A21F10" w:rsidP="001F306B">
            <w:pPr>
              <w:jc w:val="center"/>
              <w:rPr>
                <w:i/>
                <w:sz w:val="24"/>
                <w:szCs w:val="24"/>
                <w:lang w:val="de-CH"/>
              </w:rPr>
            </w:pPr>
          </w:p>
        </w:tc>
        <w:tc>
          <w:tcPr>
            <w:tcW w:w="1257" w:type="dxa"/>
            <w:vAlign w:val="center"/>
          </w:tcPr>
          <w:p w:rsidR="00A21F10" w:rsidRPr="00074460" w:rsidRDefault="00A21F10" w:rsidP="001F306B">
            <w:pPr>
              <w:jc w:val="center"/>
              <w:rPr>
                <w:i/>
                <w:sz w:val="24"/>
                <w:szCs w:val="24"/>
                <w:lang w:val="de-CH"/>
              </w:rPr>
            </w:pPr>
            <w:r w:rsidRPr="00074460">
              <w:rPr>
                <w:i/>
                <w:sz w:val="24"/>
                <w:szCs w:val="24"/>
                <w:lang w:val="de-CH"/>
              </w:rPr>
              <w:t>7</w:t>
            </w:r>
          </w:p>
        </w:tc>
        <w:tc>
          <w:tcPr>
            <w:tcW w:w="1190" w:type="dxa"/>
            <w:vAlign w:val="center"/>
          </w:tcPr>
          <w:p w:rsidR="00A21F10" w:rsidRPr="00074460" w:rsidRDefault="00A21F10" w:rsidP="001F306B">
            <w:pPr>
              <w:jc w:val="center"/>
              <w:rPr>
                <w:i/>
                <w:sz w:val="24"/>
                <w:szCs w:val="24"/>
                <w:lang w:val="de-CH"/>
              </w:rPr>
            </w:pPr>
            <w:r w:rsidRPr="00074460">
              <w:rPr>
                <w:i/>
                <w:sz w:val="24"/>
                <w:szCs w:val="24"/>
                <w:lang w:val="de-CH"/>
              </w:rPr>
              <w:t>8</w:t>
            </w:r>
          </w:p>
        </w:tc>
        <w:tc>
          <w:tcPr>
            <w:tcW w:w="938" w:type="dxa"/>
            <w:vAlign w:val="center"/>
          </w:tcPr>
          <w:p w:rsidR="00A21F10" w:rsidRPr="00074460" w:rsidRDefault="00A21F10" w:rsidP="001F306B">
            <w:pPr>
              <w:jc w:val="center"/>
              <w:rPr>
                <w:i/>
                <w:sz w:val="24"/>
                <w:szCs w:val="24"/>
                <w:lang w:val="de-CH"/>
              </w:rPr>
            </w:pPr>
            <w:r w:rsidRPr="00074460">
              <w:rPr>
                <w:i/>
                <w:sz w:val="24"/>
                <w:szCs w:val="24"/>
                <w:lang w:val="de-CH"/>
              </w:rPr>
              <w:t>9</w:t>
            </w:r>
          </w:p>
        </w:tc>
        <w:tc>
          <w:tcPr>
            <w:tcW w:w="1034" w:type="dxa"/>
            <w:vAlign w:val="center"/>
          </w:tcPr>
          <w:p w:rsidR="00A21F10" w:rsidRPr="00074460" w:rsidRDefault="00A21F10" w:rsidP="001F306B">
            <w:pPr>
              <w:jc w:val="center"/>
              <w:rPr>
                <w:i/>
                <w:sz w:val="24"/>
                <w:szCs w:val="24"/>
                <w:lang w:val="de-CH"/>
              </w:rPr>
            </w:pPr>
            <w:r w:rsidRPr="00074460">
              <w:rPr>
                <w:i/>
                <w:sz w:val="24"/>
                <w:szCs w:val="24"/>
                <w:lang w:val="de-CH"/>
              </w:rPr>
              <w:t>10</w:t>
            </w:r>
          </w:p>
        </w:tc>
        <w:tc>
          <w:tcPr>
            <w:tcW w:w="1600" w:type="dxa"/>
            <w:vAlign w:val="center"/>
          </w:tcPr>
          <w:p w:rsidR="00A21F10" w:rsidRPr="00074460" w:rsidRDefault="00A21F10" w:rsidP="001F306B">
            <w:pPr>
              <w:jc w:val="center"/>
              <w:rPr>
                <w:i/>
                <w:sz w:val="24"/>
                <w:szCs w:val="24"/>
                <w:lang w:val="de-CH"/>
              </w:rPr>
            </w:pPr>
            <w:r w:rsidRPr="00074460">
              <w:rPr>
                <w:i/>
                <w:sz w:val="24"/>
                <w:szCs w:val="24"/>
                <w:lang w:val="de-CH"/>
              </w:rPr>
              <w:t>12</w:t>
            </w:r>
          </w:p>
        </w:tc>
        <w:tc>
          <w:tcPr>
            <w:tcW w:w="1352" w:type="dxa"/>
            <w:vAlign w:val="center"/>
          </w:tcPr>
          <w:p w:rsidR="00A21F10" w:rsidRPr="00074460" w:rsidRDefault="00A21F10" w:rsidP="001F306B">
            <w:pPr>
              <w:jc w:val="center"/>
              <w:rPr>
                <w:i/>
                <w:sz w:val="24"/>
                <w:szCs w:val="24"/>
                <w:lang w:val="de-CH"/>
              </w:rPr>
            </w:pPr>
            <w:r w:rsidRPr="00074460">
              <w:rPr>
                <w:i/>
                <w:sz w:val="24"/>
                <w:szCs w:val="24"/>
                <w:lang w:val="de-CH"/>
              </w:rPr>
              <w:t>13</w:t>
            </w:r>
          </w:p>
        </w:tc>
      </w:tr>
      <w:tr w:rsidR="00074460" w:rsidRPr="00074460" w:rsidTr="009F2A22">
        <w:tc>
          <w:tcPr>
            <w:tcW w:w="534" w:type="dxa"/>
            <w:vAlign w:val="center"/>
          </w:tcPr>
          <w:p w:rsidR="00A21F10" w:rsidRPr="00074460" w:rsidRDefault="00A21F10" w:rsidP="00E55C13">
            <w:pPr>
              <w:jc w:val="center"/>
              <w:rPr>
                <w:rFonts w:cs="Times New Roman"/>
                <w:sz w:val="26"/>
                <w:szCs w:val="26"/>
                <w:lang w:val="de-CH"/>
              </w:rPr>
            </w:pPr>
            <w:r w:rsidRPr="00074460">
              <w:rPr>
                <w:rFonts w:cs="Times New Roman"/>
                <w:sz w:val="26"/>
                <w:szCs w:val="26"/>
                <w:lang w:val="de-CH"/>
              </w:rPr>
              <w:t>1</w:t>
            </w:r>
          </w:p>
        </w:tc>
        <w:tc>
          <w:tcPr>
            <w:tcW w:w="1412" w:type="dxa"/>
            <w:vAlign w:val="center"/>
          </w:tcPr>
          <w:p w:rsidR="00A21F10" w:rsidRPr="00074460" w:rsidRDefault="00A21F10" w:rsidP="00E55C13">
            <w:pPr>
              <w:jc w:val="center"/>
              <w:rPr>
                <w:rFonts w:cs="Times New Roman"/>
                <w:sz w:val="26"/>
                <w:szCs w:val="26"/>
                <w:lang w:val="de-CH"/>
              </w:rPr>
            </w:pPr>
          </w:p>
        </w:tc>
        <w:tc>
          <w:tcPr>
            <w:tcW w:w="1706" w:type="dxa"/>
            <w:vAlign w:val="center"/>
          </w:tcPr>
          <w:p w:rsidR="00A21F10" w:rsidRPr="00074460" w:rsidRDefault="00A21F10" w:rsidP="00E55C13">
            <w:pPr>
              <w:jc w:val="center"/>
              <w:rPr>
                <w:rFonts w:cs="Times New Roman"/>
                <w:sz w:val="26"/>
                <w:szCs w:val="26"/>
                <w:lang w:val="de-CH"/>
              </w:rPr>
            </w:pPr>
          </w:p>
        </w:tc>
        <w:tc>
          <w:tcPr>
            <w:tcW w:w="1843" w:type="dxa"/>
            <w:vAlign w:val="center"/>
          </w:tcPr>
          <w:p w:rsidR="00A21F10" w:rsidRPr="00074460" w:rsidRDefault="00A21F10" w:rsidP="00E55C13">
            <w:pPr>
              <w:jc w:val="center"/>
              <w:rPr>
                <w:rFonts w:cs="Times New Roman"/>
                <w:sz w:val="26"/>
                <w:szCs w:val="26"/>
                <w:lang w:val="de-CH"/>
              </w:rPr>
            </w:pPr>
          </w:p>
        </w:tc>
        <w:tc>
          <w:tcPr>
            <w:tcW w:w="1400" w:type="dxa"/>
            <w:vAlign w:val="center"/>
          </w:tcPr>
          <w:p w:rsidR="00A21F10" w:rsidRPr="00074460" w:rsidRDefault="00A21F10" w:rsidP="00E55C13">
            <w:pPr>
              <w:jc w:val="center"/>
              <w:rPr>
                <w:rFonts w:cs="Times New Roman"/>
                <w:sz w:val="26"/>
                <w:szCs w:val="26"/>
                <w:lang w:val="de-CH"/>
              </w:rPr>
            </w:pPr>
          </w:p>
        </w:tc>
        <w:tc>
          <w:tcPr>
            <w:tcW w:w="584" w:type="dxa"/>
            <w:vAlign w:val="center"/>
          </w:tcPr>
          <w:p w:rsidR="00A21F10" w:rsidRPr="00074460" w:rsidRDefault="00A21F10" w:rsidP="00E55C13">
            <w:pPr>
              <w:jc w:val="center"/>
              <w:rPr>
                <w:rFonts w:cs="Times New Roman"/>
                <w:sz w:val="26"/>
                <w:szCs w:val="26"/>
                <w:lang w:val="de-CH"/>
              </w:rPr>
            </w:pPr>
          </w:p>
        </w:tc>
        <w:tc>
          <w:tcPr>
            <w:tcW w:w="567" w:type="dxa"/>
            <w:vAlign w:val="center"/>
          </w:tcPr>
          <w:p w:rsidR="00A21F10" w:rsidRPr="00074460" w:rsidRDefault="00A21F10" w:rsidP="00E55C13">
            <w:pPr>
              <w:jc w:val="center"/>
              <w:rPr>
                <w:rFonts w:cs="Times New Roman"/>
                <w:sz w:val="26"/>
                <w:szCs w:val="26"/>
                <w:lang w:val="de-CH"/>
              </w:rPr>
            </w:pPr>
          </w:p>
        </w:tc>
        <w:tc>
          <w:tcPr>
            <w:tcW w:w="709" w:type="dxa"/>
            <w:vAlign w:val="center"/>
          </w:tcPr>
          <w:p w:rsidR="00A21F10" w:rsidRPr="00074460" w:rsidRDefault="00A21F10" w:rsidP="00E55C13">
            <w:pPr>
              <w:ind w:left="-108" w:right="-108"/>
              <w:jc w:val="center"/>
              <w:rPr>
                <w:rFonts w:cs="Times New Roman"/>
                <w:sz w:val="26"/>
                <w:szCs w:val="26"/>
                <w:lang w:val="de-CH"/>
              </w:rPr>
            </w:pPr>
          </w:p>
        </w:tc>
        <w:tc>
          <w:tcPr>
            <w:tcW w:w="1257" w:type="dxa"/>
            <w:vAlign w:val="center"/>
          </w:tcPr>
          <w:p w:rsidR="00A21F10" w:rsidRPr="00074460" w:rsidRDefault="00A21F10" w:rsidP="00A96CE7">
            <w:pPr>
              <w:jc w:val="center"/>
              <w:rPr>
                <w:rFonts w:cs="Times New Roman"/>
                <w:sz w:val="26"/>
                <w:szCs w:val="26"/>
                <w:lang w:val="de-CH"/>
              </w:rPr>
            </w:pPr>
          </w:p>
        </w:tc>
        <w:tc>
          <w:tcPr>
            <w:tcW w:w="1190" w:type="dxa"/>
            <w:vAlign w:val="center"/>
          </w:tcPr>
          <w:p w:rsidR="00A21F10" w:rsidRPr="00074460" w:rsidRDefault="00A21F10" w:rsidP="00340EC5">
            <w:pPr>
              <w:spacing w:line="360" w:lineRule="exact"/>
              <w:ind w:left="-101" w:right="-87" w:firstLine="101"/>
              <w:jc w:val="center"/>
              <w:rPr>
                <w:rFonts w:cs="Times New Roman"/>
                <w:sz w:val="24"/>
                <w:szCs w:val="24"/>
              </w:rPr>
            </w:pPr>
          </w:p>
        </w:tc>
        <w:tc>
          <w:tcPr>
            <w:tcW w:w="938" w:type="dxa"/>
            <w:vAlign w:val="center"/>
          </w:tcPr>
          <w:p w:rsidR="00A21F10" w:rsidRPr="00074460" w:rsidRDefault="00A21F10" w:rsidP="00E55C13">
            <w:pPr>
              <w:jc w:val="center"/>
              <w:rPr>
                <w:rFonts w:cs="Times New Roman"/>
                <w:sz w:val="26"/>
                <w:szCs w:val="26"/>
                <w:lang w:val="de-CH"/>
              </w:rPr>
            </w:pPr>
          </w:p>
        </w:tc>
        <w:tc>
          <w:tcPr>
            <w:tcW w:w="1034" w:type="dxa"/>
            <w:vAlign w:val="center"/>
          </w:tcPr>
          <w:p w:rsidR="00A21F10" w:rsidRPr="00074460" w:rsidRDefault="00A21F10" w:rsidP="00E55C13">
            <w:pPr>
              <w:jc w:val="center"/>
              <w:rPr>
                <w:rFonts w:cs="Times New Roman"/>
                <w:sz w:val="26"/>
                <w:szCs w:val="26"/>
                <w:lang w:val="de-CH"/>
              </w:rPr>
            </w:pPr>
          </w:p>
        </w:tc>
        <w:tc>
          <w:tcPr>
            <w:tcW w:w="1600" w:type="dxa"/>
            <w:vAlign w:val="center"/>
          </w:tcPr>
          <w:p w:rsidR="00A21F10" w:rsidRPr="00074460" w:rsidRDefault="00A21F10" w:rsidP="00E55C13">
            <w:pPr>
              <w:jc w:val="center"/>
              <w:rPr>
                <w:rFonts w:cs="Times New Roman"/>
                <w:sz w:val="26"/>
                <w:szCs w:val="26"/>
              </w:rPr>
            </w:pPr>
          </w:p>
        </w:tc>
        <w:tc>
          <w:tcPr>
            <w:tcW w:w="1352" w:type="dxa"/>
            <w:vAlign w:val="center"/>
          </w:tcPr>
          <w:p w:rsidR="00A21F10" w:rsidRPr="00074460" w:rsidRDefault="00A21F10" w:rsidP="00E55C13">
            <w:pPr>
              <w:jc w:val="center"/>
              <w:rPr>
                <w:rFonts w:cs="Times New Roman"/>
                <w:sz w:val="26"/>
                <w:szCs w:val="26"/>
                <w:lang w:val="de-CH"/>
              </w:rPr>
            </w:pPr>
          </w:p>
        </w:tc>
      </w:tr>
      <w:tr w:rsidR="00074460" w:rsidRPr="00074460" w:rsidTr="009F2A22">
        <w:tc>
          <w:tcPr>
            <w:tcW w:w="534" w:type="dxa"/>
            <w:vAlign w:val="center"/>
          </w:tcPr>
          <w:p w:rsidR="00A21F10" w:rsidRPr="00074460" w:rsidRDefault="00A21F10" w:rsidP="00E55C13">
            <w:pPr>
              <w:jc w:val="center"/>
              <w:rPr>
                <w:rFonts w:cs="Times New Roman"/>
                <w:sz w:val="26"/>
                <w:szCs w:val="26"/>
                <w:lang w:val="de-CH"/>
              </w:rPr>
            </w:pPr>
            <w:r w:rsidRPr="00074460">
              <w:rPr>
                <w:rFonts w:cs="Times New Roman"/>
                <w:sz w:val="26"/>
                <w:szCs w:val="26"/>
                <w:lang w:val="de-CH"/>
              </w:rPr>
              <w:t>2</w:t>
            </w:r>
          </w:p>
        </w:tc>
        <w:tc>
          <w:tcPr>
            <w:tcW w:w="1412" w:type="dxa"/>
            <w:vAlign w:val="center"/>
          </w:tcPr>
          <w:p w:rsidR="00A21F10" w:rsidRPr="00074460" w:rsidRDefault="00A21F10" w:rsidP="00E55C13">
            <w:pPr>
              <w:jc w:val="center"/>
              <w:rPr>
                <w:rFonts w:cs="Times New Roman"/>
                <w:sz w:val="26"/>
                <w:szCs w:val="26"/>
                <w:lang w:val="de-CH"/>
              </w:rPr>
            </w:pPr>
          </w:p>
        </w:tc>
        <w:tc>
          <w:tcPr>
            <w:tcW w:w="1706" w:type="dxa"/>
            <w:vAlign w:val="center"/>
          </w:tcPr>
          <w:p w:rsidR="00A21F10" w:rsidRPr="00074460" w:rsidRDefault="00A21F10" w:rsidP="00E55C13">
            <w:pPr>
              <w:jc w:val="center"/>
              <w:rPr>
                <w:rFonts w:cs="Times New Roman"/>
                <w:sz w:val="26"/>
                <w:szCs w:val="26"/>
                <w:lang w:val="de-CH"/>
              </w:rPr>
            </w:pPr>
          </w:p>
        </w:tc>
        <w:tc>
          <w:tcPr>
            <w:tcW w:w="1843" w:type="dxa"/>
            <w:vAlign w:val="center"/>
          </w:tcPr>
          <w:p w:rsidR="00A21F10" w:rsidRPr="00074460" w:rsidRDefault="00A21F10" w:rsidP="00A70BEC">
            <w:pPr>
              <w:jc w:val="center"/>
              <w:rPr>
                <w:rFonts w:cs="Times New Roman"/>
                <w:sz w:val="26"/>
                <w:szCs w:val="26"/>
                <w:lang w:val="de-CH"/>
              </w:rPr>
            </w:pPr>
          </w:p>
        </w:tc>
        <w:tc>
          <w:tcPr>
            <w:tcW w:w="1400" w:type="dxa"/>
            <w:vAlign w:val="center"/>
          </w:tcPr>
          <w:p w:rsidR="00A21F10" w:rsidRPr="00074460" w:rsidRDefault="00A21F10" w:rsidP="00E55C13">
            <w:pPr>
              <w:jc w:val="center"/>
              <w:rPr>
                <w:rFonts w:cs="Times New Roman"/>
                <w:sz w:val="26"/>
                <w:szCs w:val="26"/>
                <w:lang w:val="de-CH"/>
              </w:rPr>
            </w:pPr>
          </w:p>
        </w:tc>
        <w:tc>
          <w:tcPr>
            <w:tcW w:w="584" w:type="dxa"/>
            <w:vAlign w:val="center"/>
          </w:tcPr>
          <w:p w:rsidR="00A21F10" w:rsidRPr="00074460" w:rsidRDefault="00A21F10" w:rsidP="00E55C13">
            <w:pPr>
              <w:jc w:val="center"/>
              <w:rPr>
                <w:rFonts w:cs="Times New Roman"/>
                <w:sz w:val="26"/>
                <w:szCs w:val="26"/>
                <w:lang w:val="de-CH"/>
              </w:rPr>
            </w:pPr>
          </w:p>
        </w:tc>
        <w:tc>
          <w:tcPr>
            <w:tcW w:w="567" w:type="dxa"/>
            <w:vAlign w:val="center"/>
          </w:tcPr>
          <w:p w:rsidR="00A21F10" w:rsidRPr="00074460" w:rsidRDefault="00A21F10" w:rsidP="00E55C13">
            <w:pPr>
              <w:jc w:val="center"/>
              <w:rPr>
                <w:rFonts w:cs="Times New Roman"/>
                <w:sz w:val="26"/>
                <w:szCs w:val="26"/>
                <w:lang w:val="de-CH"/>
              </w:rPr>
            </w:pPr>
          </w:p>
        </w:tc>
        <w:tc>
          <w:tcPr>
            <w:tcW w:w="709" w:type="dxa"/>
            <w:vAlign w:val="center"/>
          </w:tcPr>
          <w:p w:rsidR="00A21F10" w:rsidRPr="00074460" w:rsidRDefault="00A21F10" w:rsidP="00E55C13">
            <w:pPr>
              <w:ind w:left="-108" w:right="-108"/>
              <w:jc w:val="center"/>
              <w:rPr>
                <w:rFonts w:cs="Times New Roman"/>
                <w:sz w:val="26"/>
                <w:szCs w:val="26"/>
                <w:lang w:val="de-CH"/>
              </w:rPr>
            </w:pPr>
          </w:p>
        </w:tc>
        <w:tc>
          <w:tcPr>
            <w:tcW w:w="1257" w:type="dxa"/>
            <w:vAlign w:val="center"/>
          </w:tcPr>
          <w:p w:rsidR="00A21F10" w:rsidRPr="00074460" w:rsidRDefault="00A21F10" w:rsidP="00E55C13">
            <w:pPr>
              <w:jc w:val="center"/>
              <w:rPr>
                <w:rFonts w:cs="Times New Roman"/>
                <w:sz w:val="26"/>
                <w:szCs w:val="26"/>
                <w:lang w:val="de-CH"/>
              </w:rPr>
            </w:pPr>
          </w:p>
        </w:tc>
        <w:tc>
          <w:tcPr>
            <w:tcW w:w="1190" w:type="dxa"/>
            <w:vAlign w:val="center"/>
          </w:tcPr>
          <w:p w:rsidR="00A21F10" w:rsidRPr="00074460" w:rsidRDefault="00A21F10" w:rsidP="00340EC5">
            <w:pPr>
              <w:spacing w:line="360" w:lineRule="exact"/>
              <w:ind w:left="-89" w:right="-71"/>
              <w:jc w:val="center"/>
              <w:rPr>
                <w:rFonts w:cs="Times New Roman"/>
                <w:sz w:val="24"/>
                <w:szCs w:val="24"/>
              </w:rPr>
            </w:pPr>
          </w:p>
        </w:tc>
        <w:tc>
          <w:tcPr>
            <w:tcW w:w="938" w:type="dxa"/>
            <w:vAlign w:val="center"/>
          </w:tcPr>
          <w:p w:rsidR="00A21F10" w:rsidRPr="00074460" w:rsidRDefault="00A21F10" w:rsidP="00E55C13">
            <w:pPr>
              <w:jc w:val="center"/>
              <w:rPr>
                <w:rFonts w:cs="Times New Roman"/>
                <w:sz w:val="26"/>
                <w:szCs w:val="26"/>
                <w:lang w:val="de-CH"/>
              </w:rPr>
            </w:pPr>
          </w:p>
        </w:tc>
        <w:tc>
          <w:tcPr>
            <w:tcW w:w="1034" w:type="dxa"/>
            <w:vAlign w:val="center"/>
          </w:tcPr>
          <w:p w:rsidR="00A21F10" w:rsidRPr="00074460" w:rsidRDefault="00A21F10" w:rsidP="00E55C13">
            <w:pPr>
              <w:jc w:val="center"/>
              <w:rPr>
                <w:rFonts w:cs="Times New Roman"/>
                <w:sz w:val="26"/>
                <w:szCs w:val="26"/>
                <w:lang w:val="de-CH"/>
              </w:rPr>
            </w:pPr>
          </w:p>
        </w:tc>
        <w:tc>
          <w:tcPr>
            <w:tcW w:w="1600" w:type="dxa"/>
            <w:vAlign w:val="center"/>
          </w:tcPr>
          <w:p w:rsidR="00A21F10" w:rsidRPr="00074460" w:rsidRDefault="00A21F10" w:rsidP="00E55C13">
            <w:pPr>
              <w:jc w:val="center"/>
              <w:rPr>
                <w:rFonts w:cs="Times New Roman"/>
                <w:sz w:val="26"/>
                <w:szCs w:val="26"/>
              </w:rPr>
            </w:pPr>
          </w:p>
        </w:tc>
        <w:tc>
          <w:tcPr>
            <w:tcW w:w="1352" w:type="dxa"/>
            <w:vAlign w:val="center"/>
          </w:tcPr>
          <w:p w:rsidR="00A21F10" w:rsidRPr="00074460" w:rsidRDefault="00A21F10" w:rsidP="00E55C13">
            <w:pPr>
              <w:jc w:val="center"/>
              <w:rPr>
                <w:rFonts w:cs="Times New Roman"/>
                <w:sz w:val="26"/>
                <w:szCs w:val="26"/>
                <w:lang w:val="de-CH"/>
              </w:rPr>
            </w:pPr>
          </w:p>
        </w:tc>
      </w:tr>
      <w:tr w:rsidR="00074460" w:rsidRPr="00074460" w:rsidTr="009F2A22">
        <w:tc>
          <w:tcPr>
            <w:tcW w:w="534" w:type="dxa"/>
            <w:vAlign w:val="center"/>
          </w:tcPr>
          <w:p w:rsidR="00A21F10" w:rsidRPr="00074460" w:rsidRDefault="00A21F10" w:rsidP="002444FD">
            <w:pPr>
              <w:jc w:val="center"/>
              <w:rPr>
                <w:rFonts w:cs="Times New Roman"/>
                <w:sz w:val="26"/>
                <w:szCs w:val="26"/>
                <w:lang w:val="de-CH"/>
              </w:rPr>
            </w:pPr>
            <w:r w:rsidRPr="00074460">
              <w:rPr>
                <w:rFonts w:cs="Times New Roman"/>
                <w:sz w:val="26"/>
                <w:szCs w:val="26"/>
                <w:lang w:val="de-CH"/>
              </w:rPr>
              <w:t>3</w:t>
            </w:r>
          </w:p>
        </w:tc>
        <w:tc>
          <w:tcPr>
            <w:tcW w:w="1412" w:type="dxa"/>
            <w:vAlign w:val="center"/>
          </w:tcPr>
          <w:p w:rsidR="00A21F10" w:rsidRPr="00074460" w:rsidRDefault="00A21F10" w:rsidP="002444FD">
            <w:pPr>
              <w:jc w:val="center"/>
              <w:rPr>
                <w:rFonts w:cs="Times New Roman"/>
                <w:sz w:val="26"/>
                <w:szCs w:val="26"/>
                <w:lang w:val="de-CH"/>
              </w:rPr>
            </w:pPr>
          </w:p>
        </w:tc>
        <w:tc>
          <w:tcPr>
            <w:tcW w:w="1706" w:type="dxa"/>
            <w:vAlign w:val="center"/>
          </w:tcPr>
          <w:p w:rsidR="00A21F10" w:rsidRPr="00074460" w:rsidRDefault="00A21F10" w:rsidP="002444FD">
            <w:pPr>
              <w:jc w:val="center"/>
              <w:rPr>
                <w:rFonts w:cs="Times New Roman"/>
                <w:sz w:val="26"/>
                <w:szCs w:val="26"/>
                <w:lang w:val="de-CH"/>
              </w:rPr>
            </w:pPr>
          </w:p>
        </w:tc>
        <w:tc>
          <w:tcPr>
            <w:tcW w:w="1843" w:type="dxa"/>
            <w:vAlign w:val="center"/>
          </w:tcPr>
          <w:p w:rsidR="00A21F10" w:rsidRPr="00074460" w:rsidRDefault="00A21F10" w:rsidP="00A70BEC">
            <w:pPr>
              <w:jc w:val="center"/>
              <w:rPr>
                <w:rFonts w:cs="Times New Roman"/>
                <w:sz w:val="26"/>
                <w:szCs w:val="26"/>
                <w:lang w:val="de-CH"/>
              </w:rPr>
            </w:pPr>
          </w:p>
        </w:tc>
        <w:tc>
          <w:tcPr>
            <w:tcW w:w="1400" w:type="dxa"/>
            <w:vAlign w:val="center"/>
          </w:tcPr>
          <w:p w:rsidR="00A21F10" w:rsidRPr="00074460" w:rsidRDefault="00A21F10" w:rsidP="002444FD">
            <w:pPr>
              <w:jc w:val="center"/>
              <w:rPr>
                <w:rFonts w:cs="Times New Roman"/>
                <w:sz w:val="26"/>
                <w:szCs w:val="26"/>
                <w:lang w:val="de-CH"/>
              </w:rPr>
            </w:pPr>
          </w:p>
        </w:tc>
        <w:tc>
          <w:tcPr>
            <w:tcW w:w="584" w:type="dxa"/>
            <w:vAlign w:val="center"/>
          </w:tcPr>
          <w:p w:rsidR="00A21F10" w:rsidRPr="00074460" w:rsidRDefault="00A21F10" w:rsidP="002444FD">
            <w:pPr>
              <w:jc w:val="center"/>
              <w:rPr>
                <w:rFonts w:cs="Times New Roman"/>
                <w:sz w:val="26"/>
                <w:szCs w:val="26"/>
                <w:lang w:val="de-CH"/>
              </w:rPr>
            </w:pPr>
          </w:p>
        </w:tc>
        <w:tc>
          <w:tcPr>
            <w:tcW w:w="567" w:type="dxa"/>
            <w:vAlign w:val="center"/>
          </w:tcPr>
          <w:p w:rsidR="00A21F10" w:rsidRPr="00074460" w:rsidRDefault="00A21F10" w:rsidP="002444FD">
            <w:pPr>
              <w:jc w:val="center"/>
              <w:rPr>
                <w:rFonts w:cs="Times New Roman"/>
                <w:sz w:val="26"/>
                <w:szCs w:val="26"/>
                <w:lang w:val="de-CH"/>
              </w:rPr>
            </w:pPr>
          </w:p>
        </w:tc>
        <w:tc>
          <w:tcPr>
            <w:tcW w:w="709" w:type="dxa"/>
            <w:vAlign w:val="center"/>
          </w:tcPr>
          <w:p w:rsidR="00A21F10" w:rsidRPr="00074460" w:rsidRDefault="00A21F10" w:rsidP="002444FD">
            <w:pPr>
              <w:jc w:val="center"/>
              <w:rPr>
                <w:rFonts w:cs="Times New Roman"/>
                <w:sz w:val="26"/>
                <w:szCs w:val="26"/>
                <w:lang w:val="de-CH"/>
              </w:rPr>
            </w:pPr>
          </w:p>
        </w:tc>
        <w:tc>
          <w:tcPr>
            <w:tcW w:w="1257" w:type="dxa"/>
            <w:vAlign w:val="center"/>
          </w:tcPr>
          <w:p w:rsidR="00A21F10" w:rsidRPr="00074460" w:rsidRDefault="00A21F10" w:rsidP="002444FD">
            <w:pPr>
              <w:jc w:val="center"/>
              <w:rPr>
                <w:rFonts w:cs="Times New Roman"/>
                <w:sz w:val="26"/>
                <w:szCs w:val="26"/>
                <w:lang w:val="de-CH"/>
              </w:rPr>
            </w:pPr>
          </w:p>
        </w:tc>
        <w:tc>
          <w:tcPr>
            <w:tcW w:w="1190" w:type="dxa"/>
            <w:vAlign w:val="center"/>
          </w:tcPr>
          <w:p w:rsidR="00A21F10" w:rsidRPr="00074460" w:rsidRDefault="00A21F10" w:rsidP="002444FD">
            <w:pPr>
              <w:spacing w:after="120" w:line="360" w:lineRule="exact"/>
              <w:jc w:val="center"/>
              <w:rPr>
                <w:rFonts w:cs="Times New Roman"/>
                <w:sz w:val="26"/>
                <w:szCs w:val="26"/>
                <w:lang w:val="de-CH"/>
              </w:rPr>
            </w:pPr>
          </w:p>
        </w:tc>
        <w:tc>
          <w:tcPr>
            <w:tcW w:w="938" w:type="dxa"/>
            <w:vAlign w:val="center"/>
          </w:tcPr>
          <w:p w:rsidR="00A21F10" w:rsidRPr="00074460" w:rsidRDefault="00A21F10" w:rsidP="002444FD">
            <w:pPr>
              <w:jc w:val="center"/>
              <w:rPr>
                <w:rFonts w:cs="Times New Roman"/>
                <w:sz w:val="26"/>
                <w:szCs w:val="26"/>
                <w:lang w:val="de-CH"/>
              </w:rPr>
            </w:pPr>
          </w:p>
        </w:tc>
        <w:tc>
          <w:tcPr>
            <w:tcW w:w="1034" w:type="dxa"/>
            <w:vAlign w:val="center"/>
          </w:tcPr>
          <w:p w:rsidR="00A21F10" w:rsidRPr="00074460" w:rsidRDefault="00A21F10" w:rsidP="00C97D35">
            <w:pPr>
              <w:jc w:val="center"/>
              <w:rPr>
                <w:rFonts w:cs="Times New Roman"/>
                <w:sz w:val="26"/>
                <w:szCs w:val="26"/>
                <w:lang w:val="de-CH"/>
              </w:rPr>
            </w:pPr>
          </w:p>
        </w:tc>
        <w:tc>
          <w:tcPr>
            <w:tcW w:w="1600" w:type="dxa"/>
            <w:vAlign w:val="center"/>
          </w:tcPr>
          <w:p w:rsidR="00A21F10" w:rsidRPr="00074460" w:rsidRDefault="00A21F10" w:rsidP="002444FD">
            <w:pPr>
              <w:jc w:val="center"/>
              <w:rPr>
                <w:rFonts w:cs="Times New Roman"/>
                <w:sz w:val="26"/>
                <w:szCs w:val="26"/>
              </w:rPr>
            </w:pPr>
          </w:p>
        </w:tc>
        <w:tc>
          <w:tcPr>
            <w:tcW w:w="1352" w:type="dxa"/>
            <w:vAlign w:val="center"/>
          </w:tcPr>
          <w:p w:rsidR="00A21F10" w:rsidRPr="00074460" w:rsidRDefault="00A21F10" w:rsidP="00340EC5">
            <w:pPr>
              <w:ind w:left="-90" w:right="-118"/>
              <w:jc w:val="center"/>
              <w:rPr>
                <w:rFonts w:cs="Times New Roman"/>
                <w:sz w:val="26"/>
                <w:szCs w:val="26"/>
                <w:lang w:val="de-CH"/>
              </w:rPr>
            </w:pPr>
          </w:p>
        </w:tc>
      </w:tr>
      <w:tr w:rsidR="00074460" w:rsidRPr="00074460" w:rsidTr="009F2A22">
        <w:tc>
          <w:tcPr>
            <w:tcW w:w="534" w:type="dxa"/>
            <w:vAlign w:val="center"/>
          </w:tcPr>
          <w:p w:rsidR="00A21F10" w:rsidRPr="00074460" w:rsidRDefault="00A21F10" w:rsidP="002444FD">
            <w:pPr>
              <w:jc w:val="center"/>
              <w:rPr>
                <w:rFonts w:cs="Times New Roman"/>
                <w:sz w:val="26"/>
                <w:szCs w:val="26"/>
                <w:lang w:val="de-CH"/>
              </w:rPr>
            </w:pPr>
            <w:r w:rsidRPr="00074460">
              <w:rPr>
                <w:rFonts w:cs="Times New Roman"/>
                <w:sz w:val="26"/>
                <w:szCs w:val="26"/>
                <w:lang w:val="de-CH"/>
              </w:rPr>
              <w:t>4</w:t>
            </w:r>
          </w:p>
        </w:tc>
        <w:tc>
          <w:tcPr>
            <w:tcW w:w="1412" w:type="dxa"/>
            <w:vAlign w:val="center"/>
          </w:tcPr>
          <w:p w:rsidR="00A21F10" w:rsidRPr="00074460" w:rsidRDefault="00A21F10" w:rsidP="002444FD">
            <w:pPr>
              <w:jc w:val="center"/>
              <w:rPr>
                <w:rFonts w:cs="Times New Roman"/>
                <w:sz w:val="26"/>
                <w:szCs w:val="26"/>
                <w:lang w:val="de-CH"/>
              </w:rPr>
            </w:pPr>
          </w:p>
        </w:tc>
        <w:tc>
          <w:tcPr>
            <w:tcW w:w="1706" w:type="dxa"/>
            <w:vAlign w:val="center"/>
          </w:tcPr>
          <w:p w:rsidR="00A21F10" w:rsidRPr="00074460" w:rsidRDefault="00A21F10" w:rsidP="002D36F3">
            <w:pPr>
              <w:jc w:val="center"/>
              <w:rPr>
                <w:rFonts w:cs="Times New Roman"/>
                <w:sz w:val="26"/>
                <w:szCs w:val="26"/>
              </w:rPr>
            </w:pPr>
          </w:p>
        </w:tc>
        <w:tc>
          <w:tcPr>
            <w:tcW w:w="1843" w:type="dxa"/>
            <w:vAlign w:val="center"/>
          </w:tcPr>
          <w:p w:rsidR="00A21F10" w:rsidRPr="00074460" w:rsidRDefault="00A21F10" w:rsidP="002444FD">
            <w:pPr>
              <w:jc w:val="center"/>
              <w:rPr>
                <w:rFonts w:cs="Times New Roman"/>
                <w:sz w:val="26"/>
                <w:szCs w:val="26"/>
                <w:lang w:val="de-CH"/>
              </w:rPr>
            </w:pPr>
          </w:p>
        </w:tc>
        <w:tc>
          <w:tcPr>
            <w:tcW w:w="1400" w:type="dxa"/>
            <w:vAlign w:val="center"/>
          </w:tcPr>
          <w:p w:rsidR="00A21F10" w:rsidRPr="00074460" w:rsidRDefault="00A21F10" w:rsidP="002444FD">
            <w:pPr>
              <w:jc w:val="center"/>
              <w:rPr>
                <w:rFonts w:cs="Times New Roman"/>
                <w:sz w:val="26"/>
                <w:szCs w:val="26"/>
                <w:lang w:val="de-CH"/>
              </w:rPr>
            </w:pPr>
          </w:p>
        </w:tc>
        <w:tc>
          <w:tcPr>
            <w:tcW w:w="584" w:type="dxa"/>
            <w:vAlign w:val="center"/>
          </w:tcPr>
          <w:p w:rsidR="00A21F10" w:rsidRPr="00074460" w:rsidRDefault="00A21F10" w:rsidP="002444FD">
            <w:pPr>
              <w:jc w:val="center"/>
              <w:rPr>
                <w:rFonts w:cs="Times New Roman"/>
                <w:sz w:val="26"/>
                <w:szCs w:val="26"/>
                <w:lang w:val="de-CH"/>
              </w:rPr>
            </w:pPr>
          </w:p>
        </w:tc>
        <w:tc>
          <w:tcPr>
            <w:tcW w:w="567" w:type="dxa"/>
            <w:vAlign w:val="center"/>
          </w:tcPr>
          <w:p w:rsidR="00A21F10" w:rsidRPr="00074460" w:rsidRDefault="00A21F10" w:rsidP="002444FD">
            <w:pPr>
              <w:jc w:val="center"/>
              <w:rPr>
                <w:rFonts w:cs="Times New Roman"/>
                <w:sz w:val="26"/>
                <w:szCs w:val="26"/>
                <w:lang w:val="de-CH"/>
              </w:rPr>
            </w:pPr>
          </w:p>
        </w:tc>
        <w:tc>
          <w:tcPr>
            <w:tcW w:w="709" w:type="dxa"/>
            <w:vAlign w:val="center"/>
          </w:tcPr>
          <w:p w:rsidR="00A21F10" w:rsidRPr="00074460" w:rsidRDefault="00A21F10" w:rsidP="00BD0A9C">
            <w:pPr>
              <w:ind w:left="-108" w:right="-108"/>
              <w:jc w:val="center"/>
              <w:rPr>
                <w:rFonts w:cs="Times New Roman"/>
                <w:sz w:val="26"/>
                <w:szCs w:val="26"/>
                <w:lang w:val="de-CH"/>
              </w:rPr>
            </w:pPr>
          </w:p>
        </w:tc>
        <w:tc>
          <w:tcPr>
            <w:tcW w:w="1257" w:type="dxa"/>
            <w:vAlign w:val="center"/>
          </w:tcPr>
          <w:p w:rsidR="00A21F10" w:rsidRPr="00074460" w:rsidRDefault="00A21F10" w:rsidP="002444FD">
            <w:pPr>
              <w:jc w:val="center"/>
              <w:rPr>
                <w:rFonts w:cs="Times New Roman"/>
                <w:sz w:val="26"/>
                <w:szCs w:val="26"/>
                <w:lang w:val="de-CH"/>
              </w:rPr>
            </w:pPr>
          </w:p>
        </w:tc>
        <w:tc>
          <w:tcPr>
            <w:tcW w:w="1190" w:type="dxa"/>
            <w:vAlign w:val="center"/>
          </w:tcPr>
          <w:p w:rsidR="00A21F10" w:rsidRPr="00074460" w:rsidRDefault="00A21F10" w:rsidP="002444FD">
            <w:pPr>
              <w:spacing w:after="120" w:line="360" w:lineRule="exact"/>
              <w:jc w:val="center"/>
              <w:rPr>
                <w:rFonts w:cs="Times New Roman"/>
                <w:sz w:val="26"/>
                <w:szCs w:val="26"/>
                <w:lang w:val="de-CH"/>
              </w:rPr>
            </w:pPr>
          </w:p>
        </w:tc>
        <w:tc>
          <w:tcPr>
            <w:tcW w:w="938" w:type="dxa"/>
            <w:vAlign w:val="center"/>
          </w:tcPr>
          <w:p w:rsidR="00A21F10" w:rsidRPr="00074460" w:rsidRDefault="00A21F10" w:rsidP="002444FD">
            <w:pPr>
              <w:jc w:val="center"/>
              <w:rPr>
                <w:rFonts w:cs="Times New Roman"/>
                <w:sz w:val="26"/>
                <w:szCs w:val="26"/>
                <w:lang w:val="de-CH"/>
              </w:rPr>
            </w:pPr>
          </w:p>
        </w:tc>
        <w:tc>
          <w:tcPr>
            <w:tcW w:w="1034" w:type="dxa"/>
            <w:vAlign w:val="center"/>
          </w:tcPr>
          <w:p w:rsidR="00A21F10" w:rsidRPr="00074460" w:rsidRDefault="00A21F10" w:rsidP="00C21E1A">
            <w:pPr>
              <w:spacing w:before="120"/>
              <w:jc w:val="center"/>
              <w:rPr>
                <w:rFonts w:cs="Times New Roman"/>
                <w:sz w:val="26"/>
                <w:szCs w:val="26"/>
                <w:lang w:val="de-CH"/>
              </w:rPr>
            </w:pPr>
          </w:p>
        </w:tc>
        <w:tc>
          <w:tcPr>
            <w:tcW w:w="1600" w:type="dxa"/>
            <w:vAlign w:val="center"/>
          </w:tcPr>
          <w:p w:rsidR="00A21F10" w:rsidRPr="00074460" w:rsidRDefault="00A21F10" w:rsidP="002444FD">
            <w:pPr>
              <w:jc w:val="center"/>
              <w:rPr>
                <w:rFonts w:cs="Times New Roman"/>
                <w:sz w:val="26"/>
                <w:szCs w:val="26"/>
              </w:rPr>
            </w:pPr>
          </w:p>
        </w:tc>
        <w:tc>
          <w:tcPr>
            <w:tcW w:w="1352" w:type="dxa"/>
            <w:vAlign w:val="center"/>
          </w:tcPr>
          <w:p w:rsidR="00A21F10" w:rsidRPr="00074460" w:rsidRDefault="00A21F10" w:rsidP="009F2A22">
            <w:pPr>
              <w:ind w:left="-104" w:right="-118"/>
              <w:jc w:val="center"/>
              <w:rPr>
                <w:rFonts w:cs="Times New Roman"/>
                <w:sz w:val="26"/>
                <w:szCs w:val="26"/>
                <w:lang w:val="de-CH"/>
              </w:rPr>
            </w:pPr>
          </w:p>
        </w:tc>
      </w:tr>
      <w:tr w:rsidR="00074460" w:rsidRPr="00074460" w:rsidTr="009F2A22">
        <w:tc>
          <w:tcPr>
            <w:tcW w:w="534" w:type="dxa"/>
            <w:vAlign w:val="center"/>
          </w:tcPr>
          <w:p w:rsidR="00A21F10" w:rsidRPr="00074460" w:rsidRDefault="00A21F10" w:rsidP="00FB2F73">
            <w:pPr>
              <w:jc w:val="center"/>
              <w:rPr>
                <w:rFonts w:cs="Times New Roman"/>
                <w:sz w:val="26"/>
                <w:szCs w:val="26"/>
                <w:lang w:val="de-CH"/>
              </w:rPr>
            </w:pPr>
            <w:r w:rsidRPr="00074460">
              <w:rPr>
                <w:rFonts w:cs="Times New Roman"/>
                <w:sz w:val="26"/>
                <w:szCs w:val="26"/>
                <w:lang w:val="de-CH"/>
              </w:rPr>
              <w:t>5</w:t>
            </w:r>
          </w:p>
        </w:tc>
        <w:tc>
          <w:tcPr>
            <w:tcW w:w="1412" w:type="dxa"/>
            <w:vAlign w:val="center"/>
          </w:tcPr>
          <w:p w:rsidR="00A21F10" w:rsidRPr="00074460" w:rsidRDefault="00A21F10" w:rsidP="00FB2F73">
            <w:pPr>
              <w:jc w:val="center"/>
              <w:rPr>
                <w:rFonts w:cs="Times New Roman"/>
                <w:sz w:val="26"/>
                <w:szCs w:val="26"/>
                <w:lang w:val="de-CH"/>
              </w:rPr>
            </w:pPr>
          </w:p>
        </w:tc>
        <w:tc>
          <w:tcPr>
            <w:tcW w:w="1706" w:type="dxa"/>
            <w:vAlign w:val="center"/>
          </w:tcPr>
          <w:p w:rsidR="00A21F10" w:rsidRPr="00074460" w:rsidRDefault="00A21F10" w:rsidP="00FB2F73">
            <w:pPr>
              <w:jc w:val="center"/>
              <w:rPr>
                <w:rFonts w:cs="Times New Roman"/>
                <w:sz w:val="26"/>
                <w:szCs w:val="26"/>
              </w:rPr>
            </w:pPr>
          </w:p>
        </w:tc>
        <w:tc>
          <w:tcPr>
            <w:tcW w:w="1843" w:type="dxa"/>
            <w:vAlign w:val="center"/>
          </w:tcPr>
          <w:p w:rsidR="00A21F10" w:rsidRPr="00074460" w:rsidRDefault="00A21F10" w:rsidP="00FB2F73">
            <w:pPr>
              <w:jc w:val="center"/>
              <w:rPr>
                <w:rFonts w:cs="Times New Roman"/>
                <w:sz w:val="26"/>
                <w:szCs w:val="26"/>
                <w:lang w:val="de-CH"/>
              </w:rPr>
            </w:pPr>
          </w:p>
        </w:tc>
        <w:tc>
          <w:tcPr>
            <w:tcW w:w="1400" w:type="dxa"/>
            <w:vAlign w:val="center"/>
          </w:tcPr>
          <w:p w:rsidR="00A21F10" w:rsidRPr="00074460" w:rsidRDefault="00A21F10" w:rsidP="00FB2F73">
            <w:pPr>
              <w:jc w:val="center"/>
              <w:rPr>
                <w:rFonts w:cs="Times New Roman"/>
                <w:sz w:val="26"/>
                <w:szCs w:val="26"/>
                <w:lang w:val="de-CH"/>
              </w:rPr>
            </w:pPr>
          </w:p>
        </w:tc>
        <w:tc>
          <w:tcPr>
            <w:tcW w:w="584" w:type="dxa"/>
            <w:vAlign w:val="center"/>
          </w:tcPr>
          <w:p w:rsidR="00A21F10" w:rsidRPr="00074460" w:rsidRDefault="00A21F10" w:rsidP="00FB2F73">
            <w:pPr>
              <w:jc w:val="center"/>
              <w:rPr>
                <w:rFonts w:cs="Times New Roman"/>
                <w:sz w:val="26"/>
                <w:szCs w:val="26"/>
                <w:lang w:val="de-CH"/>
              </w:rPr>
            </w:pPr>
          </w:p>
        </w:tc>
        <w:tc>
          <w:tcPr>
            <w:tcW w:w="567" w:type="dxa"/>
            <w:vAlign w:val="center"/>
          </w:tcPr>
          <w:p w:rsidR="00A21F10" w:rsidRPr="00074460" w:rsidRDefault="00A21F10" w:rsidP="00FB2F73">
            <w:pPr>
              <w:jc w:val="center"/>
              <w:rPr>
                <w:rFonts w:cs="Times New Roman"/>
                <w:sz w:val="26"/>
                <w:szCs w:val="26"/>
                <w:lang w:val="de-CH"/>
              </w:rPr>
            </w:pPr>
          </w:p>
        </w:tc>
        <w:tc>
          <w:tcPr>
            <w:tcW w:w="709" w:type="dxa"/>
            <w:vAlign w:val="center"/>
          </w:tcPr>
          <w:p w:rsidR="00A21F10" w:rsidRPr="00074460" w:rsidRDefault="00A21F10" w:rsidP="00FB2F73">
            <w:pPr>
              <w:jc w:val="center"/>
              <w:rPr>
                <w:rFonts w:cs="Times New Roman"/>
                <w:sz w:val="26"/>
                <w:szCs w:val="26"/>
                <w:lang w:val="de-CH"/>
              </w:rPr>
            </w:pPr>
          </w:p>
        </w:tc>
        <w:tc>
          <w:tcPr>
            <w:tcW w:w="1257" w:type="dxa"/>
            <w:vAlign w:val="center"/>
          </w:tcPr>
          <w:p w:rsidR="00A21F10" w:rsidRPr="00074460" w:rsidRDefault="00A21F10" w:rsidP="00FB2F73">
            <w:pPr>
              <w:jc w:val="center"/>
              <w:rPr>
                <w:rFonts w:cs="Times New Roman"/>
                <w:sz w:val="26"/>
                <w:szCs w:val="26"/>
                <w:lang w:val="de-CH"/>
              </w:rPr>
            </w:pPr>
          </w:p>
        </w:tc>
        <w:tc>
          <w:tcPr>
            <w:tcW w:w="1190" w:type="dxa"/>
            <w:vAlign w:val="center"/>
          </w:tcPr>
          <w:p w:rsidR="00A21F10" w:rsidRPr="00074460" w:rsidRDefault="00A21F10" w:rsidP="00FB2F73">
            <w:pPr>
              <w:spacing w:after="120" w:line="360" w:lineRule="exact"/>
              <w:jc w:val="center"/>
              <w:rPr>
                <w:rFonts w:cs="Times New Roman"/>
                <w:sz w:val="26"/>
                <w:szCs w:val="26"/>
                <w:lang w:val="de-CH"/>
              </w:rPr>
            </w:pPr>
          </w:p>
        </w:tc>
        <w:tc>
          <w:tcPr>
            <w:tcW w:w="938" w:type="dxa"/>
            <w:vAlign w:val="center"/>
          </w:tcPr>
          <w:p w:rsidR="00A21F10" w:rsidRPr="00074460" w:rsidRDefault="00A21F10" w:rsidP="00FB2F73">
            <w:pPr>
              <w:jc w:val="center"/>
              <w:rPr>
                <w:rFonts w:cs="Times New Roman"/>
                <w:sz w:val="26"/>
                <w:szCs w:val="26"/>
                <w:lang w:val="de-CH"/>
              </w:rPr>
            </w:pPr>
          </w:p>
        </w:tc>
        <w:tc>
          <w:tcPr>
            <w:tcW w:w="1034" w:type="dxa"/>
            <w:vAlign w:val="center"/>
          </w:tcPr>
          <w:p w:rsidR="00A21F10" w:rsidRPr="00074460" w:rsidRDefault="00A21F10" w:rsidP="00FB2F73">
            <w:pPr>
              <w:spacing w:before="120"/>
              <w:jc w:val="center"/>
              <w:rPr>
                <w:rFonts w:cs="Times New Roman"/>
                <w:sz w:val="26"/>
                <w:szCs w:val="26"/>
                <w:lang w:val="it-IT"/>
              </w:rPr>
            </w:pPr>
          </w:p>
        </w:tc>
        <w:tc>
          <w:tcPr>
            <w:tcW w:w="1600" w:type="dxa"/>
            <w:vAlign w:val="center"/>
          </w:tcPr>
          <w:p w:rsidR="00A21F10" w:rsidRPr="00074460" w:rsidRDefault="00A21F10" w:rsidP="00FB2F73">
            <w:pPr>
              <w:jc w:val="center"/>
              <w:rPr>
                <w:rFonts w:cs="Times New Roman"/>
                <w:sz w:val="26"/>
                <w:szCs w:val="26"/>
              </w:rPr>
            </w:pPr>
          </w:p>
        </w:tc>
        <w:tc>
          <w:tcPr>
            <w:tcW w:w="1352" w:type="dxa"/>
            <w:vAlign w:val="center"/>
          </w:tcPr>
          <w:p w:rsidR="00A21F10" w:rsidRPr="00074460" w:rsidRDefault="00A21F10" w:rsidP="009F2A22">
            <w:pPr>
              <w:ind w:left="-90" w:right="-118"/>
              <w:jc w:val="center"/>
              <w:rPr>
                <w:rFonts w:cs="Times New Roman"/>
                <w:sz w:val="26"/>
                <w:szCs w:val="26"/>
                <w:lang w:val="de-CH"/>
              </w:rPr>
            </w:pPr>
          </w:p>
        </w:tc>
      </w:tr>
      <w:tr w:rsidR="00074460" w:rsidRPr="00074460" w:rsidTr="009F2A22">
        <w:tc>
          <w:tcPr>
            <w:tcW w:w="534" w:type="dxa"/>
            <w:vAlign w:val="center"/>
          </w:tcPr>
          <w:p w:rsidR="00A21F10" w:rsidRPr="00074460" w:rsidRDefault="00A21F10" w:rsidP="00FB2F73">
            <w:pPr>
              <w:jc w:val="center"/>
              <w:rPr>
                <w:rFonts w:cs="Times New Roman"/>
                <w:sz w:val="26"/>
                <w:szCs w:val="26"/>
                <w:lang w:val="de-CH"/>
              </w:rPr>
            </w:pPr>
            <w:r w:rsidRPr="00074460">
              <w:rPr>
                <w:rFonts w:cs="Times New Roman"/>
                <w:sz w:val="26"/>
                <w:szCs w:val="26"/>
                <w:lang w:val="de-CH"/>
              </w:rPr>
              <w:t>6</w:t>
            </w:r>
          </w:p>
        </w:tc>
        <w:tc>
          <w:tcPr>
            <w:tcW w:w="1412" w:type="dxa"/>
            <w:vAlign w:val="center"/>
          </w:tcPr>
          <w:p w:rsidR="00A21F10" w:rsidRPr="00074460" w:rsidRDefault="00A21F10" w:rsidP="00FB2F73">
            <w:pPr>
              <w:jc w:val="center"/>
              <w:rPr>
                <w:rFonts w:cs="Times New Roman"/>
                <w:sz w:val="26"/>
                <w:szCs w:val="26"/>
              </w:rPr>
            </w:pPr>
          </w:p>
        </w:tc>
        <w:tc>
          <w:tcPr>
            <w:tcW w:w="1706" w:type="dxa"/>
            <w:vAlign w:val="center"/>
          </w:tcPr>
          <w:p w:rsidR="00A21F10" w:rsidRPr="00074460" w:rsidRDefault="00A21F10" w:rsidP="00FB2F73">
            <w:pPr>
              <w:jc w:val="center"/>
              <w:rPr>
                <w:rFonts w:cs="Times New Roman"/>
                <w:sz w:val="26"/>
                <w:szCs w:val="26"/>
              </w:rPr>
            </w:pPr>
          </w:p>
        </w:tc>
        <w:tc>
          <w:tcPr>
            <w:tcW w:w="1843" w:type="dxa"/>
            <w:vAlign w:val="center"/>
          </w:tcPr>
          <w:p w:rsidR="00A21F10" w:rsidRPr="00074460" w:rsidRDefault="00A21F10" w:rsidP="00FB2F73">
            <w:pPr>
              <w:jc w:val="center"/>
              <w:rPr>
                <w:rFonts w:cs="Times New Roman"/>
                <w:sz w:val="26"/>
                <w:szCs w:val="26"/>
                <w:lang w:val="de-CH"/>
              </w:rPr>
            </w:pPr>
          </w:p>
        </w:tc>
        <w:tc>
          <w:tcPr>
            <w:tcW w:w="1400" w:type="dxa"/>
            <w:vAlign w:val="center"/>
          </w:tcPr>
          <w:p w:rsidR="00A21F10" w:rsidRPr="00074460" w:rsidRDefault="00A21F10" w:rsidP="00FB2F73">
            <w:pPr>
              <w:jc w:val="center"/>
              <w:rPr>
                <w:rFonts w:cs="Times New Roman"/>
                <w:sz w:val="26"/>
                <w:szCs w:val="26"/>
                <w:lang w:val="de-CH"/>
              </w:rPr>
            </w:pPr>
          </w:p>
        </w:tc>
        <w:tc>
          <w:tcPr>
            <w:tcW w:w="584" w:type="dxa"/>
            <w:vAlign w:val="center"/>
          </w:tcPr>
          <w:p w:rsidR="00A21F10" w:rsidRPr="00074460" w:rsidRDefault="00A21F10" w:rsidP="00FB2F73">
            <w:pPr>
              <w:jc w:val="center"/>
              <w:rPr>
                <w:rFonts w:cs="Times New Roman"/>
                <w:sz w:val="26"/>
                <w:szCs w:val="26"/>
                <w:lang w:val="de-CH"/>
              </w:rPr>
            </w:pPr>
          </w:p>
        </w:tc>
        <w:tc>
          <w:tcPr>
            <w:tcW w:w="567" w:type="dxa"/>
            <w:vAlign w:val="center"/>
          </w:tcPr>
          <w:p w:rsidR="00A21F10" w:rsidRPr="00074460" w:rsidRDefault="00A21F10" w:rsidP="00FB2F73">
            <w:pPr>
              <w:jc w:val="center"/>
              <w:rPr>
                <w:rFonts w:cs="Times New Roman"/>
                <w:sz w:val="26"/>
                <w:szCs w:val="26"/>
                <w:lang w:val="de-CH"/>
              </w:rPr>
            </w:pPr>
          </w:p>
        </w:tc>
        <w:tc>
          <w:tcPr>
            <w:tcW w:w="709" w:type="dxa"/>
            <w:vAlign w:val="center"/>
          </w:tcPr>
          <w:p w:rsidR="00A21F10" w:rsidRPr="00074460" w:rsidRDefault="00A21F10" w:rsidP="00DD17F7">
            <w:pPr>
              <w:ind w:left="-108" w:right="-108"/>
              <w:jc w:val="center"/>
              <w:rPr>
                <w:rFonts w:cs="Times New Roman"/>
                <w:sz w:val="26"/>
                <w:szCs w:val="26"/>
                <w:lang w:val="de-CH"/>
              </w:rPr>
            </w:pPr>
          </w:p>
        </w:tc>
        <w:tc>
          <w:tcPr>
            <w:tcW w:w="1257" w:type="dxa"/>
            <w:vAlign w:val="center"/>
          </w:tcPr>
          <w:p w:rsidR="00A21F10" w:rsidRPr="00074460" w:rsidRDefault="00A21F10" w:rsidP="00FB2F73">
            <w:pPr>
              <w:jc w:val="center"/>
              <w:rPr>
                <w:rFonts w:cs="Times New Roman"/>
                <w:sz w:val="26"/>
                <w:szCs w:val="26"/>
                <w:lang w:val="de-CH"/>
              </w:rPr>
            </w:pPr>
          </w:p>
        </w:tc>
        <w:tc>
          <w:tcPr>
            <w:tcW w:w="1190" w:type="dxa"/>
            <w:vAlign w:val="center"/>
          </w:tcPr>
          <w:p w:rsidR="00A21F10" w:rsidRPr="00074460" w:rsidRDefault="00A21F10" w:rsidP="00FB2F73">
            <w:pPr>
              <w:spacing w:after="120" w:line="360" w:lineRule="exact"/>
              <w:jc w:val="center"/>
              <w:rPr>
                <w:rFonts w:cs="Times New Roman"/>
                <w:sz w:val="26"/>
                <w:szCs w:val="26"/>
                <w:lang w:val="de-CH"/>
              </w:rPr>
            </w:pPr>
          </w:p>
        </w:tc>
        <w:tc>
          <w:tcPr>
            <w:tcW w:w="938" w:type="dxa"/>
            <w:vAlign w:val="center"/>
          </w:tcPr>
          <w:p w:rsidR="00A21F10" w:rsidRPr="00074460" w:rsidRDefault="00A21F10" w:rsidP="00FB2F73">
            <w:pPr>
              <w:jc w:val="center"/>
              <w:rPr>
                <w:rFonts w:cs="Times New Roman"/>
                <w:sz w:val="26"/>
                <w:szCs w:val="26"/>
                <w:lang w:val="de-CH"/>
              </w:rPr>
            </w:pPr>
          </w:p>
        </w:tc>
        <w:tc>
          <w:tcPr>
            <w:tcW w:w="1034" w:type="dxa"/>
            <w:vAlign w:val="center"/>
          </w:tcPr>
          <w:p w:rsidR="00A21F10" w:rsidRPr="00074460" w:rsidRDefault="00A21F10" w:rsidP="00C21E1A">
            <w:pPr>
              <w:spacing w:before="120"/>
              <w:jc w:val="center"/>
              <w:rPr>
                <w:rFonts w:cs="Times New Roman"/>
                <w:sz w:val="26"/>
                <w:szCs w:val="26"/>
                <w:lang w:val="it-IT"/>
              </w:rPr>
            </w:pPr>
          </w:p>
        </w:tc>
        <w:tc>
          <w:tcPr>
            <w:tcW w:w="1600" w:type="dxa"/>
            <w:vAlign w:val="center"/>
          </w:tcPr>
          <w:p w:rsidR="00A21F10" w:rsidRPr="00074460" w:rsidRDefault="00A21F10" w:rsidP="00FB2F73">
            <w:pPr>
              <w:jc w:val="center"/>
              <w:rPr>
                <w:rFonts w:cs="Times New Roman"/>
                <w:sz w:val="26"/>
                <w:szCs w:val="26"/>
                <w:lang w:eastAsia="vi-VN"/>
              </w:rPr>
            </w:pPr>
          </w:p>
        </w:tc>
        <w:tc>
          <w:tcPr>
            <w:tcW w:w="1352" w:type="dxa"/>
            <w:vAlign w:val="center"/>
          </w:tcPr>
          <w:p w:rsidR="00A21F10" w:rsidRPr="00074460" w:rsidRDefault="00A21F10" w:rsidP="009F2A22">
            <w:pPr>
              <w:ind w:left="-76" w:right="-118"/>
              <w:jc w:val="center"/>
              <w:rPr>
                <w:rFonts w:cs="Times New Roman"/>
                <w:sz w:val="26"/>
                <w:szCs w:val="26"/>
                <w:lang w:val="de-CH"/>
              </w:rPr>
            </w:pPr>
          </w:p>
        </w:tc>
      </w:tr>
      <w:tr w:rsidR="00074460" w:rsidRPr="00074460" w:rsidTr="009F2A22">
        <w:tc>
          <w:tcPr>
            <w:tcW w:w="534" w:type="dxa"/>
            <w:vAlign w:val="center"/>
          </w:tcPr>
          <w:p w:rsidR="00A21F10" w:rsidRPr="00074460" w:rsidRDefault="00A21F10" w:rsidP="00C21E1A">
            <w:pPr>
              <w:jc w:val="center"/>
              <w:rPr>
                <w:rFonts w:cs="Times New Roman"/>
                <w:sz w:val="26"/>
                <w:szCs w:val="26"/>
                <w:lang w:val="de-CH"/>
              </w:rPr>
            </w:pPr>
            <w:r w:rsidRPr="00074460">
              <w:rPr>
                <w:rFonts w:cs="Times New Roman"/>
                <w:sz w:val="26"/>
                <w:szCs w:val="26"/>
                <w:lang w:val="de-CH"/>
              </w:rPr>
              <w:t>7</w:t>
            </w:r>
          </w:p>
        </w:tc>
        <w:tc>
          <w:tcPr>
            <w:tcW w:w="1412" w:type="dxa"/>
            <w:vAlign w:val="center"/>
          </w:tcPr>
          <w:p w:rsidR="00A21F10" w:rsidRPr="00074460" w:rsidRDefault="00A21F10" w:rsidP="00C21E1A">
            <w:pPr>
              <w:jc w:val="center"/>
              <w:rPr>
                <w:rFonts w:cs="Times New Roman"/>
                <w:sz w:val="26"/>
                <w:szCs w:val="26"/>
              </w:rPr>
            </w:pPr>
            <w:r w:rsidRPr="00074460">
              <w:rPr>
                <w:rFonts w:cs="Times New Roman"/>
                <w:sz w:val="26"/>
                <w:szCs w:val="26"/>
              </w:rPr>
              <w:t>Dây chuyền bảo quản-chế biến nhãn và các loại trái cây khác gắn với tiêu thụ nông sản</w:t>
            </w:r>
          </w:p>
        </w:tc>
        <w:tc>
          <w:tcPr>
            <w:tcW w:w="1706" w:type="dxa"/>
            <w:vAlign w:val="center"/>
          </w:tcPr>
          <w:p w:rsidR="00A21F10" w:rsidRPr="00074460" w:rsidRDefault="00A21F10" w:rsidP="00C21E1A">
            <w:pPr>
              <w:jc w:val="center"/>
              <w:rPr>
                <w:rFonts w:cs="Times New Roman"/>
                <w:sz w:val="26"/>
                <w:szCs w:val="26"/>
              </w:rPr>
            </w:pPr>
            <w:r w:rsidRPr="00074460">
              <w:rPr>
                <w:rFonts w:cs="Times New Roman"/>
                <w:sz w:val="26"/>
                <w:szCs w:val="26"/>
                <w:lang w:val="de-CH"/>
              </w:rPr>
              <w:t>Hình thành chuỗi liên kết tiêu thụ sản phẩm nông sản chủ lực (Nhãn) và các loại trái cây, rau, củ,... của nông dân trên địa bàn thị xã Hòa Thành, các vùng lân cận</w:t>
            </w:r>
          </w:p>
        </w:tc>
        <w:tc>
          <w:tcPr>
            <w:tcW w:w="1843" w:type="dxa"/>
            <w:vAlign w:val="center"/>
          </w:tcPr>
          <w:p w:rsidR="00A21F10" w:rsidRPr="00074460" w:rsidRDefault="00153DBE" w:rsidP="005578A6">
            <w:pPr>
              <w:jc w:val="center"/>
              <w:rPr>
                <w:sz w:val="24"/>
                <w:szCs w:val="24"/>
              </w:rPr>
            </w:pPr>
            <w:r w:rsidRPr="00074460">
              <w:rPr>
                <w:rFonts w:cs="Times New Roman"/>
                <w:sz w:val="26"/>
                <w:szCs w:val="26"/>
              </w:rPr>
              <w:t xml:space="preserve">Ấp Trường Cửu </w:t>
            </w:r>
            <w:r w:rsidR="00A21F10" w:rsidRPr="00074460">
              <w:rPr>
                <w:rFonts w:cs="Times New Roman"/>
                <w:sz w:val="26"/>
                <w:szCs w:val="26"/>
              </w:rPr>
              <w:t>Xã Trường Hòa, thị xã Hòa Thành</w:t>
            </w:r>
            <w:r w:rsidR="00BD0A9C" w:rsidRPr="00074460">
              <w:rPr>
                <w:sz w:val="24"/>
                <w:szCs w:val="24"/>
              </w:rPr>
              <w:t xml:space="preserve"> </w:t>
            </w:r>
          </w:p>
          <w:p w:rsidR="005578A6" w:rsidRPr="00074460" w:rsidRDefault="005578A6" w:rsidP="005578A6">
            <w:pPr>
              <w:jc w:val="center"/>
              <w:rPr>
                <w:rFonts w:cs="Times New Roman"/>
                <w:sz w:val="26"/>
                <w:szCs w:val="26"/>
              </w:rPr>
            </w:pPr>
          </w:p>
        </w:tc>
        <w:tc>
          <w:tcPr>
            <w:tcW w:w="1400" w:type="dxa"/>
            <w:vAlign w:val="center"/>
          </w:tcPr>
          <w:p w:rsidR="00A21F10" w:rsidRPr="00074460" w:rsidRDefault="005578A6" w:rsidP="00A96CE7">
            <w:pPr>
              <w:jc w:val="center"/>
              <w:rPr>
                <w:rFonts w:cs="Times New Roman"/>
                <w:sz w:val="26"/>
                <w:szCs w:val="26"/>
              </w:rPr>
            </w:pPr>
            <w:r w:rsidRPr="00074460">
              <w:rPr>
                <w:rFonts w:cs="Times New Roman"/>
                <w:sz w:val="26"/>
                <w:szCs w:val="26"/>
              </w:rPr>
              <w:t>2,0 ha</w:t>
            </w:r>
          </w:p>
        </w:tc>
        <w:tc>
          <w:tcPr>
            <w:tcW w:w="584" w:type="dxa"/>
            <w:vAlign w:val="center"/>
          </w:tcPr>
          <w:p w:rsidR="00A21F10" w:rsidRPr="00074460" w:rsidRDefault="005578A6" w:rsidP="00C21E1A">
            <w:pPr>
              <w:jc w:val="center"/>
              <w:rPr>
                <w:rFonts w:cs="Times New Roman"/>
                <w:sz w:val="26"/>
                <w:szCs w:val="26"/>
                <w:lang w:val="de-CH"/>
              </w:rPr>
            </w:pPr>
            <w:r w:rsidRPr="00074460">
              <w:rPr>
                <w:rFonts w:cs="Times New Roman"/>
                <w:sz w:val="26"/>
                <w:szCs w:val="26"/>
                <w:lang w:val="de-CH"/>
              </w:rPr>
              <w:t>X</w:t>
            </w:r>
          </w:p>
        </w:tc>
        <w:tc>
          <w:tcPr>
            <w:tcW w:w="567" w:type="dxa"/>
            <w:vAlign w:val="center"/>
          </w:tcPr>
          <w:p w:rsidR="00A21F10" w:rsidRPr="00074460" w:rsidRDefault="00A21F10" w:rsidP="00C21E1A">
            <w:pPr>
              <w:jc w:val="center"/>
              <w:rPr>
                <w:rFonts w:cs="Times New Roman"/>
                <w:sz w:val="26"/>
                <w:szCs w:val="26"/>
                <w:lang w:val="de-CH"/>
              </w:rPr>
            </w:pPr>
          </w:p>
        </w:tc>
        <w:tc>
          <w:tcPr>
            <w:tcW w:w="709" w:type="dxa"/>
            <w:vAlign w:val="center"/>
          </w:tcPr>
          <w:p w:rsidR="00A21F10" w:rsidRPr="00074460" w:rsidRDefault="00A21F10" w:rsidP="00C21E1A">
            <w:pPr>
              <w:ind w:left="-108" w:right="-108"/>
              <w:jc w:val="center"/>
              <w:rPr>
                <w:rFonts w:cs="Times New Roman"/>
                <w:sz w:val="26"/>
                <w:szCs w:val="26"/>
                <w:lang w:val="de-CH"/>
              </w:rPr>
            </w:pPr>
          </w:p>
        </w:tc>
        <w:tc>
          <w:tcPr>
            <w:tcW w:w="1257" w:type="dxa"/>
            <w:vAlign w:val="center"/>
          </w:tcPr>
          <w:p w:rsidR="00A21F10" w:rsidRPr="00074460" w:rsidRDefault="005578A6" w:rsidP="00C21E1A">
            <w:pPr>
              <w:jc w:val="center"/>
              <w:rPr>
                <w:rFonts w:cs="Times New Roman"/>
                <w:sz w:val="26"/>
                <w:szCs w:val="26"/>
                <w:lang w:val="de-CH"/>
              </w:rPr>
            </w:pPr>
            <w:r w:rsidRPr="00074460">
              <w:rPr>
                <w:rFonts w:cs="Times New Roman"/>
                <w:sz w:val="26"/>
                <w:szCs w:val="26"/>
                <w:lang w:val="de-CH"/>
              </w:rPr>
              <w:t>Theo quy định của Luật đất đai</w:t>
            </w:r>
          </w:p>
        </w:tc>
        <w:tc>
          <w:tcPr>
            <w:tcW w:w="1190" w:type="dxa"/>
            <w:vAlign w:val="center"/>
          </w:tcPr>
          <w:p w:rsidR="00A21F10" w:rsidRPr="00074460" w:rsidRDefault="00A21F10" w:rsidP="00C21E1A">
            <w:pPr>
              <w:spacing w:after="120" w:line="360" w:lineRule="exact"/>
              <w:jc w:val="center"/>
              <w:rPr>
                <w:rFonts w:cs="Times New Roman"/>
                <w:sz w:val="26"/>
                <w:szCs w:val="26"/>
              </w:rPr>
            </w:pPr>
            <w:r w:rsidRPr="00074460">
              <w:rPr>
                <w:rFonts w:cs="Times New Roman"/>
                <w:sz w:val="26"/>
                <w:szCs w:val="26"/>
              </w:rPr>
              <w:t>Tiêu thụ ít nhất 60%  sản lượng nhãn; 50% sản lượng nông sản khác trên địa bàn</w:t>
            </w:r>
          </w:p>
        </w:tc>
        <w:tc>
          <w:tcPr>
            <w:tcW w:w="938" w:type="dxa"/>
            <w:vAlign w:val="center"/>
          </w:tcPr>
          <w:p w:rsidR="00A21F10" w:rsidRPr="00074460" w:rsidRDefault="00A21F10" w:rsidP="00C21E1A">
            <w:pPr>
              <w:jc w:val="center"/>
              <w:rPr>
                <w:rFonts w:cs="Times New Roman"/>
                <w:sz w:val="26"/>
                <w:szCs w:val="26"/>
                <w:lang w:val="de-CH"/>
              </w:rPr>
            </w:pPr>
            <w:r w:rsidRPr="00074460">
              <w:rPr>
                <w:rFonts w:cs="Times New Roman"/>
                <w:sz w:val="26"/>
                <w:szCs w:val="26"/>
                <w:lang w:val="de-CH"/>
              </w:rPr>
              <w:t>2021-2025</w:t>
            </w:r>
          </w:p>
        </w:tc>
        <w:tc>
          <w:tcPr>
            <w:tcW w:w="1034" w:type="dxa"/>
            <w:vAlign w:val="center"/>
          </w:tcPr>
          <w:p w:rsidR="00A21F10" w:rsidRPr="00074460" w:rsidRDefault="00A21F10" w:rsidP="00C21E1A">
            <w:pPr>
              <w:spacing w:before="120"/>
              <w:jc w:val="center"/>
              <w:rPr>
                <w:rFonts w:cs="Times New Roman"/>
                <w:sz w:val="26"/>
                <w:szCs w:val="26"/>
                <w:lang w:val="it-IT"/>
              </w:rPr>
            </w:pPr>
            <w:r w:rsidRPr="00074460">
              <w:rPr>
                <w:rFonts w:cs="Times New Roman"/>
                <w:sz w:val="26"/>
                <w:szCs w:val="26"/>
                <w:lang w:val="it-IT"/>
              </w:rPr>
              <w:t xml:space="preserve">75 tỷ </w:t>
            </w:r>
            <w:r w:rsidR="00C21E1A" w:rsidRPr="00074460">
              <w:rPr>
                <w:rFonts w:cs="Times New Roman"/>
                <w:sz w:val="26"/>
                <w:szCs w:val="26"/>
                <w:lang w:val="it-IT"/>
              </w:rPr>
              <w:t>VND</w:t>
            </w:r>
          </w:p>
        </w:tc>
        <w:tc>
          <w:tcPr>
            <w:tcW w:w="1600" w:type="dxa"/>
            <w:vAlign w:val="center"/>
          </w:tcPr>
          <w:p w:rsidR="00A21F10" w:rsidRPr="00074460" w:rsidRDefault="00A21F10" w:rsidP="00C21E1A">
            <w:pPr>
              <w:jc w:val="center"/>
              <w:rPr>
                <w:rFonts w:cs="Times New Roman"/>
                <w:sz w:val="26"/>
                <w:szCs w:val="26"/>
                <w:lang w:eastAsia="vi-VN"/>
              </w:rPr>
            </w:pPr>
            <w:r w:rsidRPr="00074460">
              <w:rPr>
                <w:rFonts w:cs="Times New Roman"/>
                <w:sz w:val="26"/>
                <w:szCs w:val="26"/>
                <w:lang w:eastAsia="vi-VN"/>
              </w:rPr>
              <w:t>-</w:t>
            </w:r>
            <w:r w:rsidRPr="00074460">
              <w:rPr>
                <w:rFonts w:cs="Times New Roman"/>
                <w:sz w:val="26"/>
                <w:szCs w:val="26"/>
                <w:lang w:val="vi-VN" w:eastAsia="vi-VN"/>
              </w:rPr>
              <w:t xml:space="preserve"> Đấu thầu lựa chọn nhà đầu tư theo quy định của pháp luật về đấu thầu</w:t>
            </w:r>
            <w:r w:rsidRPr="00074460">
              <w:rPr>
                <w:rFonts w:cs="Times New Roman"/>
                <w:sz w:val="26"/>
                <w:szCs w:val="26"/>
                <w:lang w:eastAsia="vi-VN"/>
              </w:rPr>
              <w:t>.</w:t>
            </w:r>
          </w:p>
          <w:p w:rsidR="00A21F10" w:rsidRPr="00074460" w:rsidRDefault="00A21F10" w:rsidP="00C21E1A">
            <w:pPr>
              <w:jc w:val="center"/>
              <w:rPr>
                <w:rFonts w:cs="Times New Roman"/>
                <w:sz w:val="26"/>
                <w:szCs w:val="26"/>
                <w:lang w:eastAsia="vi-VN"/>
              </w:rPr>
            </w:pPr>
          </w:p>
        </w:tc>
        <w:tc>
          <w:tcPr>
            <w:tcW w:w="1352" w:type="dxa"/>
            <w:vAlign w:val="center"/>
          </w:tcPr>
          <w:p w:rsidR="00A21F10" w:rsidRPr="00074460" w:rsidRDefault="00A21F10" w:rsidP="009F2A22">
            <w:pPr>
              <w:ind w:left="-104"/>
              <w:jc w:val="center"/>
              <w:rPr>
                <w:rFonts w:cs="Times New Roman"/>
                <w:sz w:val="26"/>
                <w:szCs w:val="26"/>
                <w:lang w:val="de-CH"/>
              </w:rPr>
            </w:pPr>
            <w:r w:rsidRPr="00074460">
              <w:rPr>
                <w:rFonts w:cs="Times New Roman"/>
                <w:sz w:val="26"/>
                <w:szCs w:val="26"/>
                <w:lang w:val="de-CH"/>
              </w:rPr>
              <w:t>- Hạn chế tổn thất về số lượng và chất lượng sản phẩm; tăng cường chế biến tạo ra sản phẩm đa dạng có giá trị gia tăng cao.</w:t>
            </w:r>
            <w:r w:rsidR="00BD0A9C" w:rsidRPr="00074460">
              <w:rPr>
                <w:rFonts w:cs="Times New Roman"/>
                <w:sz w:val="26"/>
                <w:szCs w:val="26"/>
                <w:lang w:val="de-CH"/>
              </w:rPr>
              <w:t xml:space="preserve"> Sở NNPTNT bổ sung quy hoạch ngành.</w:t>
            </w:r>
          </w:p>
        </w:tc>
      </w:tr>
      <w:tr w:rsidR="00A21F10" w:rsidRPr="00074460" w:rsidTr="009F2A22">
        <w:tc>
          <w:tcPr>
            <w:tcW w:w="534" w:type="dxa"/>
            <w:vAlign w:val="center"/>
          </w:tcPr>
          <w:p w:rsidR="00A21F10" w:rsidRPr="00074460" w:rsidRDefault="00A21F10" w:rsidP="00C21E1A">
            <w:pPr>
              <w:jc w:val="center"/>
              <w:rPr>
                <w:rFonts w:cs="Times New Roman"/>
                <w:sz w:val="26"/>
                <w:szCs w:val="26"/>
                <w:lang w:val="de-CH"/>
              </w:rPr>
            </w:pPr>
            <w:r w:rsidRPr="00074460">
              <w:rPr>
                <w:rFonts w:cs="Times New Roman"/>
                <w:sz w:val="26"/>
                <w:szCs w:val="26"/>
                <w:lang w:val="de-CH"/>
              </w:rPr>
              <w:lastRenderedPageBreak/>
              <w:t>8</w:t>
            </w:r>
          </w:p>
        </w:tc>
        <w:tc>
          <w:tcPr>
            <w:tcW w:w="1412" w:type="dxa"/>
            <w:vAlign w:val="center"/>
          </w:tcPr>
          <w:p w:rsidR="00A21F10" w:rsidRPr="00074460" w:rsidRDefault="00A21F10" w:rsidP="00C21E1A">
            <w:pPr>
              <w:jc w:val="center"/>
              <w:rPr>
                <w:rFonts w:cs="Times New Roman"/>
                <w:sz w:val="26"/>
                <w:szCs w:val="26"/>
              </w:rPr>
            </w:pPr>
          </w:p>
        </w:tc>
        <w:tc>
          <w:tcPr>
            <w:tcW w:w="1706" w:type="dxa"/>
            <w:vAlign w:val="center"/>
          </w:tcPr>
          <w:p w:rsidR="00A21F10" w:rsidRPr="00074460" w:rsidRDefault="00A21F10" w:rsidP="00C21E1A">
            <w:pPr>
              <w:jc w:val="center"/>
              <w:rPr>
                <w:rFonts w:cs="Times New Roman"/>
                <w:sz w:val="26"/>
                <w:szCs w:val="26"/>
              </w:rPr>
            </w:pPr>
          </w:p>
        </w:tc>
        <w:tc>
          <w:tcPr>
            <w:tcW w:w="1843" w:type="dxa"/>
            <w:vAlign w:val="center"/>
          </w:tcPr>
          <w:p w:rsidR="00A21F10" w:rsidRPr="00074460" w:rsidRDefault="00A21F10" w:rsidP="00C21E1A">
            <w:pPr>
              <w:jc w:val="center"/>
              <w:rPr>
                <w:rFonts w:cs="Times New Roman"/>
                <w:sz w:val="26"/>
                <w:szCs w:val="26"/>
              </w:rPr>
            </w:pPr>
          </w:p>
        </w:tc>
        <w:tc>
          <w:tcPr>
            <w:tcW w:w="1400" w:type="dxa"/>
            <w:vAlign w:val="center"/>
          </w:tcPr>
          <w:p w:rsidR="00A21F10" w:rsidRPr="00074460" w:rsidRDefault="00A21F10" w:rsidP="00C21E1A">
            <w:pPr>
              <w:jc w:val="center"/>
              <w:rPr>
                <w:rFonts w:cs="Times New Roman"/>
                <w:sz w:val="26"/>
                <w:szCs w:val="26"/>
              </w:rPr>
            </w:pPr>
          </w:p>
        </w:tc>
        <w:tc>
          <w:tcPr>
            <w:tcW w:w="584" w:type="dxa"/>
            <w:vAlign w:val="center"/>
          </w:tcPr>
          <w:p w:rsidR="00A21F10" w:rsidRPr="00074460" w:rsidRDefault="00A21F10" w:rsidP="00C21E1A">
            <w:pPr>
              <w:jc w:val="center"/>
              <w:rPr>
                <w:rFonts w:cs="Times New Roman"/>
                <w:sz w:val="26"/>
                <w:szCs w:val="26"/>
                <w:lang w:val="de-CH"/>
              </w:rPr>
            </w:pPr>
          </w:p>
        </w:tc>
        <w:tc>
          <w:tcPr>
            <w:tcW w:w="567" w:type="dxa"/>
            <w:vAlign w:val="center"/>
          </w:tcPr>
          <w:p w:rsidR="00A21F10" w:rsidRPr="00074460" w:rsidRDefault="00A21F10" w:rsidP="00C21E1A">
            <w:pPr>
              <w:jc w:val="center"/>
              <w:rPr>
                <w:rFonts w:cs="Times New Roman"/>
                <w:sz w:val="26"/>
                <w:szCs w:val="26"/>
                <w:lang w:val="de-CH"/>
              </w:rPr>
            </w:pPr>
          </w:p>
        </w:tc>
        <w:tc>
          <w:tcPr>
            <w:tcW w:w="709" w:type="dxa"/>
            <w:vAlign w:val="center"/>
          </w:tcPr>
          <w:p w:rsidR="00A21F10" w:rsidRPr="00074460" w:rsidRDefault="00A21F10" w:rsidP="00C21E1A">
            <w:pPr>
              <w:ind w:left="-108" w:right="-108"/>
              <w:jc w:val="center"/>
              <w:rPr>
                <w:rFonts w:cs="Times New Roman"/>
                <w:sz w:val="26"/>
                <w:szCs w:val="26"/>
                <w:lang w:val="de-CH"/>
              </w:rPr>
            </w:pPr>
          </w:p>
        </w:tc>
        <w:tc>
          <w:tcPr>
            <w:tcW w:w="1257" w:type="dxa"/>
            <w:vAlign w:val="center"/>
          </w:tcPr>
          <w:p w:rsidR="00A21F10" w:rsidRPr="00074460" w:rsidRDefault="00A21F10" w:rsidP="00C21E1A">
            <w:pPr>
              <w:jc w:val="center"/>
              <w:rPr>
                <w:rFonts w:cs="Times New Roman"/>
                <w:sz w:val="26"/>
                <w:szCs w:val="26"/>
                <w:lang w:val="de-CH"/>
              </w:rPr>
            </w:pPr>
          </w:p>
        </w:tc>
        <w:tc>
          <w:tcPr>
            <w:tcW w:w="1190" w:type="dxa"/>
            <w:vAlign w:val="center"/>
          </w:tcPr>
          <w:p w:rsidR="00A21F10" w:rsidRPr="00074460" w:rsidRDefault="00A21F10" w:rsidP="00C21E1A">
            <w:pPr>
              <w:spacing w:after="120" w:line="360" w:lineRule="exact"/>
              <w:jc w:val="center"/>
              <w:rPr>
                <w:rFonts w:cs="Times New Roman"/>
                <w:sz w:val="26"/>
                <w:szCs w:val="26"/>
              </w:rPr>
            </w:pPr>
          </w:p>
        </w:tc>
        <w:tc>
          <w:tcPr>
            <w:tcW w:w="938" w:type="dxa"/>
            <w:vAlign w:val="center"/>
          </w:tcPr>
          <w:p w:rsidR="00A21F10" w:rsidRPr="00074460" w:rsidRDefault="00A21F10" w:rsidP="00C21E1A">
            <w:pPr>
              <w:jc w:val="center"/>
              <w:rPr>
                <w:rFonts w:cs="Times New Roman"/>
                <w:sz w:val="26"/>
                <w:szCs w:val="26"/>
                <w:lang w:val="de-CH"/>
              </w:rPr>
            </w:pPr>
          </w:p>
        </w:tc>
        <w:tc>
          <w:tcPr>
            <w:tcW w:w="1034" w:type="dxa"/>
            <w:vAlign w:val="center"/>
          </w:tcPr>
          <w:p w:rsidR="00A21F10" w:rsidRPr="00074460" w:rsidRDefault="00A21F10" w:rsidP="00C21E1A">
            <w:pPr>
              <w:spacing w:before="120"/>
              <w:jc w:val="center"/>
              <w:rPr>
                <w:rFonts w:cs="Times New Roman"/>
                <w:sz w:val="26"/>
                <w:szCs w:val="26"/>
                <w:lang w:val="it-IT"/>
              </w:rPr>
            </w:pPr>
          </w:p>
        </w:tc>
        <w:tc>
          <w:tcPr>
            <w:tcW w:w="1600" w:type="dxa"/>
            <w:vAlign w:val="center"/>
          </w:tcPr>
          <w:p w:rsidR="00A21F10" w:rsidRPr="00074460" w:rsidRDefault="00A21F10" w:rsidP="00C21E1A">
            <w:pPr>
              <w:jc w:val="center"/>
              <w:rPr>
                <w:rFonts w:cs="Times New Roman"/>
                <w:sz w:val="26"/>
                <w:szCs w:val="26"/>
                <w:lang w:eastAsia="vi-VN"/>
              </w:rPr>
            </w:pPr>
          </w:p>
        </w:tc>
        <w:tc>
          <w:tcPr>
            <w:tcW w:w="1352" w:type="dxa"/>
            <w:vAlign w:val="center"/>
          </w:tcPr>
          <w:p w:rsidR="00A21F10" w:rsidRPr="00074460" w:rsidRDefault="00A21F10" w:rsidP="009F2A22">
            <w:pPr>
              <w:ind w:left="-90" w:right="-108" w:firstLine="14"/>
              <w:jc w:val="center"/>
              <w:rPr>
                <w:rFonts w:cs="Times New Roman"/>
                <w:sz w:val="26"/>
                <w:szCs w:val="26"/>
                <w:lang w:val="de-CH"/>
              </w:rPr>
            </w:pPr>
          </w:p>
        </w:tc>
      </w:tr>
    </w:tbl>
    <w:p w:rsidR="00DD14D8" w:rsidRPr="00074460" w:rsidRDefault="00DD14D8" w:rsidP="00DD14D8">
      <w:pPr>
        <w:spacing w:after="0" w:line="240" w:lineRule="auto"/>
        <w:jc w:val="left"/>
        <w:rPr>
          <w:b/>
          <w:lang w:val="de-CH"/>
        </w:rPr>
      </w:pPr>
    </w:p>
    <w:p w:rsidR="00E93D5F" w:rsidRPr="00074460" w:rsidRDefault="00700421" w:rsidP="008A07D6">
      <w:pPr>
        <w:spacing w:after="0" w:line="240" w:lineRule="auto"/>
        <w:rPr>
          <w:b/>
          <w:lang w:val="de-CH"/>
        </w:rPr>
      </w:pPr>
      <w:r w:rsidRPr="00074460">
        <w:rPr>
          <w:b/>
          <w:lang w:val="de-CH"/>
        </w:rPr>
        <w:t>D</w:t>
      </w:r>
      <w:r w:rsidR="00FB5870" w:rsidRPr="00074460">
        <w:rPr>
          <w:b/>
          <w:lang w:val="de-CH"/>
        </w:rPr>
        <w:t xml:space="preserve">. </w:t>
      </w:r>
      <w:r w:rsidR="00FB5870" w:rsidRPr="00074460">
        <w:rPr>
          <w:b/>
        </w:rPr>
        <w:t>DANH MỤC DỰ ÁN THU HÚT ĐẦU TƯ CÁC HUYỆN, THỊ XÃ, THÀNH PHỐ</w:t>
      </w:r>
    </w:p>
    <w:tbl>
      <w:tblPr>
        <w:tblStyle w:val="TableGrid"/>
        <w:tblW w:w="16221" w:type="dxa"/>
        <w:tblLayout w:type="fixed"/>
        <w:tblLook w:val="04A0" w:firstRow="1" w:lastRow="0" w:firstColumn="1" w:lastColumn="0" w:noHBand="0" w:noVBand="1"/>
      </w:tblPr>
      <w:tblGrid>
        <w:gridCol w:w="534"/>
        <w:gridCol w:w="1412"/>
        <w:gridCol w:w="1706"/>
        <w:gridCol w:w="1843"/>
        <w:gridCol w:w="850"/>
        <w:gridCol w:w="584"/>
        <w:gridCol w:w="567"/>
        <w:gridCol w:w="709"/>
        <w:gridCol w:w="1257"/>
        <w:gridCol w:w="1845"/>
        <w:gridCol w:w="938"/>
        <w:gridCol w:w="1034"/>
        <w:gridCol w:w="1600"/>
        <w:gridCol w:w="1342"/>
      </w:tblGrid>
      <w:tr w:rsidR="00074460" w:rsidRPr="00074460" w:rsidTr="00800A62">
        <w:trPr>
          <w:trHeight w:val="315"/>
          <w:tblHeader/>
        </w:trPr>
        <w:tc>
          <w:tcPr>
            <w:tcW w:w="534" w:type="dxa"/>
            <w:vMerge w:val="restart"/>
            <w:vAlign w:val="center"/>
          </w:tcPr>
          <w:p w:rsidR="0045308D" w:rsidRPr="00074460" w:rsidRDefault="0045308D" w:rsidP="00525F49">
            <w:pPr>
              <w:ind w:left="-126" w:right="-88"/>
              <w:jc w:val="center"/>
              <w:rPr>
                <w:rFonts w:cs="Times New Roman"/>
                <w:b/>
                <w:sz w:val="24"/>
                <w:szCs w:val="24"/>
                <w:lang w:val="de-CH"/>
              </w:rPr>
            </w:pPr>
            <w:r w:rsidRPr="00074460">
              <w:rPr>
                <w:rFonts w:cs="Times New Roman"/>
                <w:b/>
                <w:sz w:val="24"/>
                <w:szCs w:val="24"/>
                <w:lang w:val="de-CH"/>
              </w:rPr>
              <w:t>TT</w:t>
            </w:r>
          </w:p>
        </w:tc>
        <w:tc>
          <w:tcPr>
            <w:tcW w:w="1412" w:type="dxa"/>
            <w:vMerge w:val="restart"/>
            <w:vAlign w:val="center"/>
          </w:tcPr>
          <w:p w:rsidR="0045308D" w:rsidRPr="00074460" w:rsidRDefault="0045308D" w:rsidP="00246450">
            <w:pPr>
              <w:jc w:val="center"/>
              <w:rPr>
                <w:rFonts w:cs="Times New Roman"/>
                <w:b/>
                <w:sz w:val="24"/>
                <w:szCs w:val="24"/>
                <w:lang w:val="de-CH"/>
              </w:rPr>
            </w:pPr>
            <w:r w:rsidRPr="00074460">
              <w:rPr>
                <w:rFonts w:cs="Times New Roman"/>
                <w:b/>
                <w:sz w:val="24"/>
                <w:szCs w:val="24"/>
                <w:lang w:val="de-CH"/>
              </w:rPr>
              <w:t>Tên dự án</w:t>
            </w:r>
          </w:p>
        </w:tc>
        <w:tc>
          <w:tcPr>
            <w:tcW w:w="1706" w:type="dxa"/>
            <w:vMerge w:val="restart"/>
            <w:vAlign w:val="center"/>
          </w:tcPr>
          <w:p w:rsidR="0045308D" w:rsidRPr="00074460" w:rsidRDefault="0045308D" w:rsidP="00246450">
            <w:pPr>
              <w:jc w:val="center"/>
              <w:rPr>
                <w:rFonts w:cs="Times New Roman"/>
                <w:b/>
                <w:sz w:val="24"/>
                <w:szCs w:val="24"/>
                <w:lang w:val="de-CH"/>
              </w:rPr>
            </w:pPr>
            <w:r w:rsidRPr="00074460">
              <w:rPr>
                <w:rFonts w:cs="Times New Roman"/>
                <w:b/>
                <w:sz w:val="24"/>
                <w:szCs w:val="24"/>
                <w:lang w:val="de-CH"/>
              </w:rPr>
              <w:t>Mục tiêu dự án</w:t>
            </w:r>
          </w:p>
        </w:tc>
        <w:tc>
          <w:tcPr>
            <w:tcW w:w="1843" w:type="dxa"/>
            <w:vMerge w:val="restart"/>
            <w:vAlign w:val="center"/>
          </w:tcPr>
          <w:p w:rsidR="0045308D" w:rsidRPr="00074460" w:rsidRDefault="0045308D" w:rsidP="00246450">
            <w:pPr>
              <w:jc w:val="center"/>
              <w:rPr>
                <w:rFonts w:cs="Times New Roman"/>
                <w:b/>
                <w:sz w:val="24"/>
                <w:szCs w:val="24"/>
                <w:lang w:val="de-CH"/>
              </w:rPr>
            </w:pPr>
            <w:r w:rsidRPr="00074460">
              <w:rPr>
                <w:rFonts w:cs="Times New Roman"/>
                <w:b/>
                <w:sz w:val="24"/>
                <w:szCs w:val="24"/>
                <w:lang w:val="de-CH"/>
              </w:rPr>
              <w:t>Địa điểm thực hiện</w:t>
            </w:r>
          </w:p>
        </w:tc>
        <w:tc>
          <w:tcPr>
            <w:tcW w:w="850" w:type="dxa"/>
            <w:vMerge w:val="restart"/>
            <w:vAlign w:val="center"/>
          </w:tcPr>
          <w:p w:rsidR="0045308D" w:rsidRPr="00074460" w:rsidRDefault="0045308D" w:rsidP="00246450">
            <w:pPr>
              <w:jc w:val="center"/>
              <w:rPr>
                <w:rFonts w:cs="Times New Roman"/>
                <w:b/>
                <w:sz w:val="24"/>
                <w:szCs w:val="24"/>
                <w:lang w:val="de-CH"/>
              </w:rPr>
            </w:pPr>
            <w:r w:rsidRPr="00074460">
              <w:rPr>
                <w:rFonts w:cs="Times New Roman"/>
                <w:b/>
                <w:sz w:val="24"/>
                <w:szCs w:val="24"/>
                <w:lang w:val="de-CH"/>
              </w:rPr>
              <w:t>Diện tích</w:t>
            </w:r>
          </w:p>
        </w:tc>
        <w:tc>
          <w:tcPr>
            <w:tcW w:w="1860" w:type="dxa"/>
            <w:gridSpan w:val="3"/>
            <w:vAlign w:val="center"/>
          </w:tcPr>
          <w:p w:rsidR="0045308D" w:rsidRPr="00074460" w:rsidRDefault="0045308D" w:rsidP="00246450">
            <w:pPr>
              <w:jc w:val="center"/>
              <w:rPr>
                <w:rFonts w:cs="Times New Roman"/>
                <w:b/>
                <w:sz w:val="24"/>
                <w:szCs w:val="24"/>
                <w:lang w:val="de-CH"/>
              </w:rPr>
            </w:pPr>
            <w:r w:rsidRPr="00074460">
              <w:rPr>
                <w:rFonts w:cs="Times New Roman"/>
                <w:b/>
                <w:sz w:val="24"/>
                <w:szCs w:val="24"/>
                <w:lang w:val="de-CH"/>
              </w:rPr>
              <w:t>Nguồn gốc đất</w:t>
            </w:r>
          </w:p>
        </w:tc>
        <w:tc>
          <w:tcPr>
            <w:tcW w:w="1257" w:type="dxa"/>
            <w:vMerge w:val="restart"/>
            <w:vAlign w:val="center"/>
          </w:tcPr>
          <w:p w:rsidR="0045308D" w:rsidRPr="00074460" w:rsidRDefault="0045308D" w:rsidP="00246450">
            <w:pPr>
              <w:jc w:val="center"/>
              <w:rPr>
                <w:rFonts w:cs="Times New Roman"/>
                <w:b/>
                <w:sz w:val="24"/>
                <w:szCs w:val="24"/>
                <w:lang w:val="de-CH"/>
              </w:rPr>
            </w:pPr>
            <w:r w:rsidRPr="00074460">
              <w:rPr>
                <w:rFonts w:cs="Times New Roman"/>
                <w:b/>
                <w:sz w:val="24"/>
                <w:szCs w:val="24"/>
                <w:lang w:val="de-CH"/>
              </w:rPr>
              <w:t>Điều kiện thu hồi đất đối với dự án thuộc diện thu hồi</w:t>
            </w:r>
          </w:p>
        </w:tc>
        <w:tc>
          <w:tcPr>
            <w:tcW w:w="1845" w:type="dxa"/>
            <w:vMerge w:val="restart"/>
            <w:vAlign w:val="center"/>
          </w:tcPr>
          <w:p w:rsidR="0045308D" w:rsidRPr="00074460" w:rsidRDefault="0045308D" w:rsidP="00246450">
            <w:pPr>
              <w:jc w:val="center"/>
              <w:rPr>
                <w:rFonts w:cs="Times New Roman"/>
                <w:b/>
                <w:sz w:val="24"/>
                <w:szCs w:val="24"/>
                <w:lang w:val="de-CH"/>
              </w:rPr>
            </w:pPr>
            <w:r w:rsidRPr="00074460">
              <w:rPr>
                <w:rFonts w:cs="Times New Roman"/>
                <w:b/>
                <w:sz w:val="24"/>
                <w:szCs w:val="24"/>
                <w:lang w:val="de-CH"/>
              </w:rPr>
              <w:t>Quy mô/thông số kỹ thuật</w:t>
            </w:r>
          </w:p>
        </w:tc>
        <w:tc>
          <w:tcPr>
            <w:tcW w:w="938" w:type="dxa"/>
            <w:vMerge w:val="restart"/>
            <w:vAlign w:val="center"/>
          </w:tcPr>
          <w:p w:rsidR="0045308D" w:rsidRPr="00074460" w:rsidRDefault="0045308D" w:rsidP="00246450">
            <w:pPr>
              <w:jc w:val="center"/>
              <w:rPr>
                <w:rFonts w:cs="Times New Roman"/>
                <w:b/>
                <w:sz w:val="24"/>
                <w:szCs w:val="24"/>
                <w:lang w:val="de-CH"/>
              </w:rPr>
            </w:pPr>
            <w:r w:rsidRPr="00074460">
              <w:rPr>
                <w:rFonts w:cs="Times New Roman"/>
                <w:b/>
                <w:sz w:val="24"/>
                <w:szCs w:val="24"/>
                <w:lang w:val="de-CH"/>
              </w:rPr>
              <w:t>Tiến độ thực hiện</w:t>
            </w:r>
          </w:p>
        </w:tc>
        <w:tc>
          <w:tcPr>
            <w:tcW w:w="1034" w:type="dxa"/>
            <w:vMerge w:val="restart"/>
            <w:vAlign w:val="center"/>
          </w:tcPr>
          <w:p w:rsidR="0045308D" w:rsidRPr="00074460" w:rsidRDefault="0045308D" w:rsidP="00246450">
            <w:pPr>
              <w:jc w:val="center"/>
              <w:rPr>
                <w:rFonts w:cs="Times New Roman"/>
                <w:b/>
                <w:sz w:val="24"/>
                <w:szCs w:val="24"/>
                <w:lang w:val="de-CH"/>
              </w:rPr>
            </w:pPr>
            <w:r w:rsidRPr="00074460">
              <w:rPr>
                <w:rFonts w:cs="Times New Roman"/>
                <w:b/>
                <w:sz w:val="24"/>
                <w:szCs w:val="24"/>
                <w:lang w:val="de-CH"/>
              </w:rPr>
              <w:t>Tổng vốn đầu tư</w:t>
            </w:r>
          </w:p>
        </w:tc>
        <w:tc>
          <w:tcPr>
            <w:tcW w:w="1600" w:type="dxa"/>
            <w:vMerge w:val="restart"/>
            <w:vAlign w:val="center"/>
          </w:tcPr>
          <w:p w:rsidR="0045308D" w:rsidRPr="00074460" w:rsidRDefault="0045308D" w:rsidP="00246450">
            <w:pPr>
              <w:jc w:val="center"/>
              <w:rPr>
                <w:rFonts w:cs="Times New Roman"/>
                <w:b/>
                <w:sz w:val="24"/>
                <w:szCs w:val="24"/>
                <w:lang w:val="de-CH"/>
              </w:rPr>
            </w:pPr>
            <w:r w:rsidRPr="00074460">
              <w:rPr>
                <w:rFonts w:cs="Times New Roman"/>
                <w:b/>
                <w:sz w:val="24"/>
                <w:szCs w:val="24"/>
                <w:lang w:val="de-CH"/>
              </w:rPr>
              <w:t>Dự kiến hình thức lựa chọn nhà đầu tư</w:t>
            </w:r>
          </w:p>
        </w:tc>
        <w:tc>
          <w:tcPr>
            <w:tcW w:w="1342" w:type="dxa"/>
            <w:vMerge w:val="restart"/>
            <w:vAlign w:val="center"/>
          </w:tcPr>
          <w:p w:rsidR="0045308D" w:rsidRPr="00074460" w:rsidRDefault="0045308D" w:rsidP="00246450">
            <w:pPr>
              <w:jc w:val="center"/>
              <w:rPr>
                <w:rFonts w:cs="Times New Roman"/>
                <w:b/>
                <w:sz w:val="24"/>
                <w:szCs w:val="24"/>
                <w:lang w:val="de-CH"/>
              </w:rPr>
            </w:pPr>
            <w:r w:rsidRPr="00074460">
              <w:rPr>
                <w:rFonts w:cs="Times New Roman"/>
                <w:b/>
                <w:sz w:val="24"/>
                <w:szCs w:val="24"/>
                <w:lang w:val="de-CH"/>
              </w:rPr>
              <w:t xml:space="preserve">Giải trình lý do </w:t>
            </w:r>
          </w:p>
          <w:p w:rsidR="0045308D" w:rsidRPr="00074460" w:rsidRDefault="0045308D" w:rsidP="00246450">
            <w:pPr>
              <w:jc w:val="center"/>
              <w:rPr>
                <w:rFonts w:cs="Times New Roman"/>
                <w:b/>
                <w:sz w:val="24"/>
                <w:szCs w:val="24"/>
                <w:lang w:val="de-CH"/>
              </w:rPr>
            </w:pPr>
            <w:r w:rsidRPr="00074460">
              <w:rPr>
                <w:rFonts w:cs="Times New Roman"/>
                <w:b/>
                <w:sz w:val="24"/>
                <w:szCs w:val="24"/>
                <w:lang w:val="de-CH"/>
              </w:rPr>
              <w:t>đề xuất dự án</w:t>
            </w:r>
          </w:p>
        </w:tc>
      </w:tr>
      <w:tr w:rsidR="00074460" w:rsidRPr="00074460" w:rsidTr="00800A62">
        <w:trPr>
          <w:trHeight w:val="1620"/>
          <w:tblHeader/>
        </w:trPr>
        <w:tc>
          <w:tcPr>
            <w:tcW w:w="534" w:type="dxa"/>
            <w:vMerge/>
            <w:vAlign w:val="center"/>
          </w:tcPr>
          <w:p w:rsidR="0045308D" w:rsidRPr="00074460" w:rsidRDefault="0045308D" w:rsidP="00525F49">
            <w:pPr>
              <w:ind w:left="-126" w:right="-88"/>
              <w:jc w:val="center"/>
              <w:rPr>
                <w:rFonts w:cs="Times New Roman"/>
                <w:b/>
                <w:sz w:val="24"/>
                <w:szCs w:val="24"/>
                <w:lang w:val="de-CH"/>
              </w:rPr>
            </w:pPr>
          </w:p>
        </w:tc>
        <w:tc>
          <w:tcPr>
            <w:tcW w:w="1412" w:type="dxa"/>
            <w:vMerge/>
            <w:vAlign w:val="center"/>
          </w:tcPr>
          <w:p w:rsidR="0045308D" w:rsidRPr="00074460" w:rsidRDefault="0045308D" w:rsidP="00246450">
            <w:pPr>
              <w:jc w:val="center"/>
              <w:rPr>
                <w:rFonts w:cs="Times New Roman"/>
                <w:b/>
                <w:sz w:val="24"/>
                <w:szCs w:val="24"/>
                <w:lang w:val="de-CH"/>
              </w:rPr>
            </w:pPr>
          </w:p>
        </w:tc>
        <w:tc>
          <w:tcPr>
            <w:tcW w:w="1706" w:type="dxa"/>
            <w:vMerge/>
            <w:vAlign w:val="center"/>
          </w:tcPr>
          <w:p w:rsidR="0045308D" w:rsidRPr="00074460" w:rsidRDefault="0045308D" w:rsidP="00246450">
            <w:pPr>
              <w:jc w:val="center"/>
              <w:rPr>
                <w:rFonts w:cs="Times New Roman"/>
                <w:b/>
                <w:sz w:val="24"/>
                <w:szCs w:val="24"/>
                <w:lang w:val="de-CH"/>
              </w:rPr>
            </w:pPr>
          </w:p>
        </w:tc>
        <w:tc>
          <w:tcPr>
            <w:tcW w:w="1843" w:type="dxa"/>
            <w:vMerge/>
            <w:vAlign w:val="center"/>
          </w:tcPr>
          <w:p w:rsidR="0045308D" w:rsidRPr="00074460" w:rsidRDefault="0045308D" w:rsidP="00246450">
            <w:pPr>
              <w:jc w:val="center"/>
              <w:rPr>
                <w:rFonts w:cs="Times New Roman"/>
                <w:b/>
                <w:sz w:val="24"/>
                <w:szCs w:val="24"/>
                <w:lang w:val="de-CH"/>
              </w:rPr>
            </w:pPr>
          </w:p>
        </w:tc>
        <w:tc>
          <w:tcPr>
            <w:tcW w:w="850" w:type="dxa"/>
            <w:vMerge/>
            <w:vAlign w:val="center"/>
          </w:tcPr>
          <w:p w:rsidR="0045308D" w:rsidRPr="00074460" w:rsidRDefault="0045308D" w:rsidP="00246450">
            <w:pPr>
              <w:jc w:val="center"/>
              <w:rPr>
                <w:rFonts w:cs="Times New Roman"/>
                <w:b/>
                <w:sz w:val="24"/>
                <w:szCs w:val="24"/>
                <w:lang w:val="de-CH"/>
              </w:rPr>
            </w:pPr>
          </w:p>
        </w:tc>
        <w:tc>
          <w:tcPr>
            <w:tcW w:w="584" w:type="dxa"/>
            <w:vAlign w:val="center"/>
          </w:tcPr>
          <w:p w:rsidR="0045308D" w:rsidRPr="00074460" w:rsidRDefault="0045308D" w:rsidP="009E5382">
            <w:pPr>
              <w:ind w:left="-91" w:right="-86"/>
              <w:jc w:val="center"/>
              <w:rPr>
                <w:rFonts w:cs="Times New Roman"/>
                <w:b/>
                <w:sz w:val="24"/>
                <w:szCs w:val="24"/>
                <w:lang w:val="de-CH"/>
              </w:rPr>
            </w:pPr>
            <w:r w:rsidRPr="00074460">
              <w:rPr>
                <w:rFonts w:cs="Times New Roman"/>
                <w:b/>
                <w:sz w:val="24"/>
                <w:szCs w:val="24"/>
                <w:lang w:val="de-CH"/>
              </w:rPr>
              <w:t>Đất công</w:t>
            </w:r>
          </w:p>
        </w:tc>
        <w:tc>
          <w:tcPr>
            <w:tcW w:w="567" w:type="dxa"/>
            <w:vAlign w:val="center"/>
          </w:tcPr>
          <w:p w:rsidR="0045308D" w:rsidRPr="00074460" w:rsidRDefault="0045308D" w:rsidP="009E5382">
            <w:pPr>
              <w:ind w:left="-116" w:right="-107"/>
              <w:jc w:val="center"/>
              <w:rPr>
                <w:rFonts w:cs="Times New Roman"/>
                <w:b/>
                <w:sz w:val="24"/>
                <w:szCs w:val="24"/>
                <w:lang w:val="de-CH"/>
              </w:rPr>
            </w:pPr>
            <w:r w:rsidRPr="00074460">
              <w:rPr>
                <w:rFonts w:cs="Times New Roman"/>
                <w:b/>
                <w:sz w:val="24"/>
                <w:szCs w:val="24"/>
                <w:lang w:val="de-CH"/>
              </w:rPr>
              <w:t>Đất dân</w:t>
            </w:r>
          </w:p>
        </w:tc>
        <w:tc>
          <w:tcPr>
            <w:tcW w:w="709" w:type="dxa"/>
            <w:vAlign w:val="center"/>
          </w:tcPr>
          <w:p w:rsidR="0045308D" w:rsidRPr="00074460" w:rsidRDefault="0045308D" w:rsidP="009E5382">
            <w:pPr>
              <w:ind w:left="-94" w:right="-108"/>
              <w:jc w:val="center"/>
              <w:rPr>
                <w:rFonts w:cs="Times New Roman"/>
                <w:b/>
                <w:sz w:val="24"/>
                <w:szCs w:val="24"/>
                <w:lang w:val="de-CH"/>
              </w:rPr>
            </w:pPr>
            <w:r w:rsidRPr="00074460">
              <w:rPr>
                <w:rFonts w:cs="Times New Roman"/>
                <w:b/>
                <w:sz w:val="24"/>
                <w:szCs w:val="24"/>
                <w:lang w:val="de-CH"/>
              </w:rPr>
              <w:t xml:space="preserve">Đất hỗn hợp </w:t>
            </w:r>
            <w:r w:rsidRPr="00074460">
              <w:rPr>
                <w:rFonts w:cs="Times New Roman"/>
                <w:b/>
                <w:i/>
                <w:sz w:val="24"/>
                <w:szCs w:val="24"/>
                <w:lang w:val="de-CH"/>
              </w:rPr>
              <w:t>(công + dân)</w:t>
            </w:r>
          </w:p>
        </w:tc>
        <w:tc>
          <w:tcPr>
            <w:tcW w:w="1257" w:type="dxa"/>
            <w:vMerge/>
            <w:vAlign w:val="center"/>
          </w:tcPr>
          <w:p w:rsidR="0045308D" w:rsidRPr="00074460" w:rsidRDefault="0045308D" w:rsidP="00246450">
            <w:pPr>
              <w:jc w:val="center"/>
              <w:rPr>
                <w:rFonts w:cs="Times New Roman"/>
                <w:b/>
                <w:sz w:val="24"/>
                <w:szCs w:val="24"/>
                <w:lang w:val="de-CH"/>
              </w:rPr>
            </w:pPr>
          </w:p>
        </w:tc>
        <w:tc>
          <w:tcPr>
            <w:tcW w:w="1845" w:type="dxa"/>
            <w:vMerge/>
            <w:vAlign w:val="center"/>
          </w:tcPr>
          <w:p w:rsidR="0045308D" w:rsidRPr="00074460" w:rsidRDefault="0045308D" w:rsidP="00246450">
            <w:pPr>
              <w:jc w:val="center"/>
              <w:rPr>
                <w:rFonts w:cs="Times New Roman"/>
                <w:b/>
                <w:sz w:val="24"/>
                <w:szCs w:val="24"/>
                <w:lang w:val="de-CH"/>
              </w:rPr>
            </w:pPr>
          </w:p>
        </w:tc>
        <w:tc>
          <w:tcPr>
            <w:tcW w:w="938" w:type="dxa"/>
            <w:vMerge/>
            <w:vAlign w:val="center"/>
          </w:tcPr>
          <w:p w:rsidR="0045308D" w:rsidRPr="00074460" w:rsidRDefault="0045308D" w:rsidP="00246450">
            <w:pPr>
              <w:jc w:val="center"/>
              <w:rPr>
                <w:rFonts w:cs="Times New Roman"/>
                <w:b/>
                <w:sz w:val="24"/>
                <w:szCs w:val="24"/>
                <w:lang w:val="de-CH"/>
              </w:rPr>
            </w:pPr>
          </w:p>
        </w:tc>
        <w:tc>
          <w:tcPr>
            <w:tcW w:w="1034" w:type="dxa"/>
            <w:vMerge/>
            <w:vAlign w:val="center"/>
          </w:tcPr>
          <w:p w:rsidR="0045308D" w:rsidRPr="00074460" w:rsidRDefault="0045308D" w:rsidP="00246450">
            <w:pPr>
              <w:jc w:val="center"/>
              <w:rPr>
                <w:rFonts w:cs="Times New Roman"/>
                <w:b/>
                <w:sz w:val="24"/>
                <w:szCs w:val="24"/>
                <w:lang w:val="de-CH"/>
              </w:rPr>
            </w:pPr>
          </w:p>
        </w:tc>
        <w:tc>
          <w:tcPr>
            <w:tcW w:w="1600" w:type="dxa"/>
            <w:vMerge/>
            <w:vAlign w:val="center"/>
          </w:tcPr>
          <w:p w:rsidR="0045308D" w:rsidRPr="00074460" w:rsidRDefault="0045308D" w:rsidP="00246450">
            <w:pPr>
              <w:jc w:val="center"/>
              <w:rPr>
                <w:rFonts w:cs="Times New Roman"/>
                <w:b/>
                <w:sz w:val="24"/>
                <w:szCs w:val="24"/>
                <w:lang w:val="de-CH"/>
              </w:rPr>
            </w:pPr>
          </w:p>
        </w:tc>
        <w:tc>
          <w:tcPr>
            <w:tcW w:w="1342" w:type="dxa"/>
            <w:vMerge/>
            <w:vAlign w:val="center"/>
          </w:tcPr>
          <w:p w:rsidR="0045308D" w:rsidRPr="00074460" w:rsidRDefault="0045308D" w:rsidP="00246450">
            <w:pPr>
              <w:jc w:val="center"/>
              <w:rPr>
                <w:rFonts w:cs="Times New Roman"/>
                <w:b/>
                <w:sz w:val="24"/>
                <w:szCs w:val="24"/>
                <w:lang w:val="de-CH"/>
              </w:rPr>
            </w:pPr>
          </w:p>
        </w:tc>
      </w:tr>
      <w:tr w:rsidR="00074460" w:rsidRPr="00074460" w:rsidTr="00800A62">
        <w:tc>
          <w:tcPr>
            <w:tcW w:w="534" w:type="dxa"/>
            <w:vAlign w:val="center"/>
          </w:tcPr>
          <w:p w:rsidR="0045308D" w:rsidRPr="00074460" w:rsidRDefault="0045308D" w:rsidP="00447551">
            <w:pPr>
              <w:jc w:val="center"/>
              <w:rPr>
                <w:rFonts w:cs="Times New Roman"/>
                <w:i/>
                <w:sz w:val="24"/>
                <w:szCs w:val="24"/>
                <w:lang w:val="de-CH"/>
              </w:rPr>
            </w:pPr>
            <w:r w:rsidRPr="00074460">
              <w:rPr>
                <w:rFonts w:cs="Times New Roman"/>
                <w:i/>
                <w:sz w:val="24"/>
                <w:szCs w:val="24"/>
                <w:lang w:val="de-CH"/>
              </w:rPr>
              <w:t>1</w:t>
            </w:r>
          </w:p>
        </w:tc>
        <w:tc>
          <w:tcPr>
            <w:tcW w:w="1412" w:type="dxa"/>
            <w:vAlign w:val="center"/>
          </w:tcPr>
          <w:p w:rsidR="0045308D" w:rsidRPr="00074460" w:rsidRDefault="0045308D" w:rsidP="00447551">
            <w:pPr>
              <w:jc w:val="center"/>
              <w:rPr>
                <w:rFonts w:cs="Times New Roman"/>
                <w:i/>
                <w:sz w:val="24"/>
                <w:szCs w:val="24"/>
                <w:lang w:val="de-CH"/>
              </w:rPr>
            </w:pPr>
            <w:r w:rsidRPr="00074460">
              <w:rPr>
                <w:rFonts w:cs="Times New Roman"/>
                <w:i/>
                <w:sz w:val="24"/>
                <w:szCs w:val="24"/>
                <w:lang w:val="de-CH"/>
              </w:rPr>
              <w:t>2</w:t>
            </w:r>
          </w:p>
        </w:tc>
        <w:tc>
          <w:tcPr>
            <w:tcW w:w="1706" w:type="dxa"/>
            <w:vAlign w:val="center"/>
          </w:tcPr>
          <w:p w:rsidR="0045308D" w:rsidRPr="00074460" w:rsidRDefault="0045308D" w:rsidP="00447551">
            <w:pPr>
              <w:jc w:val="center"/>
              <w:rPr>
                <w:rFonts w:cs="Times New Roman"/>
                <w:i/>
                <w:sz w:val="24"/>
                <w:szCs w:val="24"/>
                <w:lang w:val="de-CH"/>
              </w:rPr>
            </w:pPr>
            <w:r w:rsidRPr="00074460">
              <w:rPr>
                <w:rFonts w:cs="Times New Roman"/>
                <w:i/>
                <w:sz w:val="24"/>
                <w:szCs w:val="24"/>
                <w:lang w:val="de-CH"/>
              </w:rPr>
              <w:t>3</w:t>
            </w:r>
          </w:p>
        </w:tc>
        <w:tc>
          <w:tcPr>
            <w:tcW w:w="1843" w:type="dxa"/>
            <w:vAlign w:val="center"/>
          </w:tcPr>
          <w:p w:rsidR="0045308D" w:rsidRPr="00074460" w:rsidRDefault="0045308D" w:rsidP="00447551">
            <w:pPr>
              <w:jc w:val="center"/>
              <w:rPr>
                <w:rFonts w:cs="Times New Roman"/>
                <w:i/>
                <w:sz w:val="24"/>
                <w:szCs w:val="24"/>
                <w:lang w:val="de-CH"/>
              </w:rPr>
            </w:pPr>
            <w:r w:rsidRPr="00074460">
              <w:rPr>
                <w:rFonts w:cs="Times New Roman"/>
                <w:i/>
                <w:sz w:val="24"/>
                <w:szCs w:val="24"/>
                <w:lang w:val="de-CH"/>
              </w:rPr>
              <w:t>4</w:t>
            </w:r>
          </w:p>
        </w:tc>
        <w:tc>
          <w:tcPr>
            <w:tcW w:w="850" w:type="dxa"/>
            <w:vAlign w:val="center"/>
          </w:tcPr>
          <w:p w:rsidR="0045308D" w:rsidRPr="00074460" w:rsidRDefault="0045308D" w:rsidP="00447551">
            <w:pPr>
              <w:jc w:val="center"/>
              <w:rPr>
                <w:rFonts w:cs="Times New Roman"/>
                <w:i/>
                <w:sz w:val="24"/>
                <w:szCs w:val="24"/>
                <w:lang w:val="de-CH"/>
              </w:rPr>
            </w:pPr>
            <w:r w:rsidRPr="00074460">
              <w:rPr>
                <w:rFonts w:cs="Times New Roman"/>
                <w:i/>
                <w:sz w:val="24"/>
                <w:szCs w:val="24"/>
                <w:lang w:val="de-CH"/>
              </w:rPr>
              <w:t>5</w:t>
            </w:r>
          </w:p>
        </w:tc>
        <w:tc>
          <w:tcPr>
            <w:tcW w:w="584" w:type="dxa"/>
            <w:vAlign w:val="center"/>
          </w:tcPr>
          <w:p w:rsidR="0045308D" w:rsidRPr="00074460" w:rsidRDefault="0045308D" w:rsidP="00447551">
            <w:pPr>
              <w:jc w:val="center"/>
              <w:rPr>
                <w:rFonts w:cs="Times New Roman"/>
                <w:i/>
                <w:sz w:val="24"/>
                <w:szCs w:val="24"/>
                <w:lang w:val="de-CH"/>
              </w:rPr>
            </w:pPr>
            <w:r w:rsidRPr="00074460">
              <w:rPr>
                <w:rFonts w:cs="Times New Roman"/>
                <w:i/>
                <w:sz w:val="24"/>
                <w:szCs w:val="24"/>
                <w:lang w:val="de-CH"/>
              </w:rPr>
              <w:t>6</w:t>
            </w:r>
          </w:p>
        </w:tc>
        <w:tc>
          <w:tcPr>
            <w:tcW w:w="567" w:type="dxa"/>
          </w:tcPr>
          <w:p w:rsidR="0045308D" w:rsidRPr="00074460" w:rsidRDefault="0045308D" w:rsidP="00447551">
            <w:pPr>
              <w:jc w:val="center"/>
              <w:rPr>
                <w:rFonts w:cs="Times New Roman"/>
                <w:i/>
                <w:sz w:val="24"/>
                <w:szCs w:val="24"/>
                <w:lang w:val="de-CH"/>
              </w:rPr>
            </w:pPr>
          </w:p>
        </w:tc>
        <w:tc>
          <w:tcPr>
            <w:tcW w:w="709" w:type="dxa"/>
          </w:tcPr>
          <w:p w:rsidR="0045308D" w:rsidRPr="00074460" w:rsidRDefault="0045308D" w:rsidP="00447551">
            <w:pPr>
              <w:jc w:val="center"/>
              <w:rPr>
                <w:rFonts w:cs="Times New Roman"/>
                <w:i/>
                <w:sz w:val="24"/>
                <w:szCs w:val="24"/>
                <w:lang w:val="de-CH"/>
              </w:rPr>
            </w:pPr>
          </w:p>
        </w:tc>
        <w:tc>
          <w:tcPr>
            <w:tcW w:w="1257" w:type="dxa"/>
            <w:vAlign w:val="center"/>
          </w:tcPr>
          <w:p w:rsidR="0045308D" w:rsidRPr="00074460" w:rsidRDefault="0045308D" w:rsidP="00447551">
            <w:pPr>
              <w:jc w:val="center"/>
              <w:rPr>
                <w:rFonts w:cs="Times New Roman"/>
                <w:i/>
                <w:sz w:val="24"/>
                <w:szCs w:val="24"/>
                <w:lang w:val="de-CH"/>
              </w:rPr>
            </w:pPr>
            <w:r w:rsidRPr="00074460">
              <w:rPr>
                <w:rFonts w:cs="Times New Roman"/>
                <w:i/>
                <w:sz w:val="24"/>
                <w:szCs w:val="24"/>
                <w:lang w:val="de-CH"/>
              </w:rPr>
              <w:t>7</w:t>
            </w:r>
          </w:p>
        </w:tc>
        <w:tc>
          <w:tcPr>
            <w:tcW w:w="1845" w:type="dxa"/>
            <w:vAlign w:val="center"/>
          </w:tcPr>
          <w:p w:rsidR="0045308D" w:rsidRPr="00074460" w:rsidRDefault="0045308D" w:rsidP="00447551">
            <w:pPr>
              <w:jc w:val="center"/>
              <w:rPr>
                <w:rFonts w:cs="Times New Roman"/>
                <w:i/>
                <w:sz w:val="24"/>
                <w:szCs w:val="24"/>
                <w:lang w:val="de-CH"/>
              </w:rPr>
            </w:pPr>
            <w:r w:rsidRPr="00074460">
              <w:rPr>
                <w:rFonts w:cs="Times New Roman"/>
                <w:i/>
                <w:sz w:val="24"/>
                <w:szCs w:val="24"/>
                <w:lang w:val="de-CH"/>
              </w:rPr>
              <w:t>8</w:t>
            </w:r>
          </w:p>
        </w:tc>
        <w:tc>
          <w:tcPr>
            <w:tcW w:w="938" w:type="dxa"/>
            <w:vAlign w:val="center"/>
          </w:tcPr>
          <w:p w:rsidR="0045308D" w:rsidRPr="00074460" w:rsidRDefault="0045308D" w:rsidP="00447551">
            <w:pPr>
              <w:jc w:val="center"/>
              <w:rPr>
                <w:rFonts w:cs="Times New Roman"/>
                <w:i/>
                <w:sz w:val="24"/>
                <w:szCs w:val="24"/>
                <w:lang w:val="de-CH"/>
              </w:rPr>
            </w:pPr>
            <w:r w:rsidRPr="00074460">
              <w:rPr>
                <w:rFonts w:cs="Times New Roman"/>
                <w:i/>
                <w:sz w:val="24"/>
                <w:szCs w:val="24"/>
                <w:lang w:val="de-CH"/>
              </w:rPr>
              <w:t>9</w:t>
            </w:r>
          </w:p>
        </w:tc>
        <w:tc>
          <w:tcPr>
            <w:tcW w:w="1034" w:type="dxa"/>
            <w:vAlign w:val="center"/>
          </w:tcPr>
          <w:p w:rsidR="0045308D" w:rsidRPr="00074460" w:rsidRDefault="0045308D" w:rsidP="00447551">
            <w:pPr>
              <w:jc w:val="center"/>
              <w:rPr>
                <w:rFonts w:cs="Times New Roman"/>
                <w:i/>
                <w:sz w:val="24"/>
                <w:szCs w:val="24"/>
                <w:lang w:val="de-CH"/>
              </w:rPr>
            </w:pPr>
            <w:r w:rsidRPr="00074460">
              <w:rPr>
                <w:rFonts w:cs="Times New Roman"/>
                <w:i/>
                <w:sz w:val="24"/>
                <w:szCs w:val="24"/>
                <w:lang w:val="de-CH"/>
              </w:rPr>
              <w:t>10</w:t>
            </w:r>
          </w:p>
        </w:tc>
        <w:tc>
          <w:tcPr>
            <w:tcW w:w="1600" w:type="dxa"/>
            <w:vAlign w:val="center"/>
          </w:tcPr>
          <w:p w:rsidR="0045308D" w:rsidRPr="00074460" w:rsidRDefault="0045308D" w:rsidP="00447551">
            <w:pPr>
              <w:jc w:val="center"/>
              <w:rPr>
                <w:rFonts w:cs="Times New Roman"/>
                <w:i/>
                <w:sz w:val="24"/>
                <w:szCs w:val="24"/>
                <w:lang w:val="de-CH"/>
              </w:rPr>
            </w:pPr>
            <w:r w:rsidRPr="00074460">
              <w:rPr>
                <w:rFonts w:cs="Times New Roman"/>
                <w:i/>
                <w:sz w:val="24"/>
                <w:szCs w:val="24"/>
                <w:lang w:val="de-CH"/>
              </w:rPr>
              <w:t>12</w:t>
            </w:r>
          </w:p>
        </w:tc>
        <w:tc>
          <w:tcPr>
            <w:tcW w:w="1342" w:type="dxa"/>
            <w:vAlign w:val="center"/>
          </w:tcPr>
          <w:p w:rsidR="0045308D" w:rsidRPr="00074460" w:rsidRDefault="0045308D" w:rsidP="00447551">
            <w:pPr>
              <w:jc w:val="center"/>
              <w:rPr>
                <w:rFonts w:cs="Times New Roman"/>
                <w:i/>
                <w:sz w:val="24"/>
                <w:szCs w:val="24"/>
                <w:lang w:val="de-CH"/>
              </w:rPr>
            </w:pPr>
            <w:r w:rsidRPr="00074460">
              <w:rPr>
                <w:rFonts w:cs="Times New Roman"/>
                <w:i/>
                <w:sz w:val="24"/>
                <w:szCs w:val="24"/>
                <w:lang w:val="de-CH"/>
              </w:rPr>
              <w:t>13</w:t>
            </w:r>
          </w:p>
        </w:tc>
      </w:tr>
      <w:tr w:rsidR="00074460" w:rsidRPr="00074460" w:rsidTr="00800A62">
        <w:tc>
          <w:tcPr>
            <w:tcW w:w="534" w:type="dxa"/>
            <w:vAlign w:val="center"/>
          </w:tcPr>
          <w:p w:rsidR="0045308D" w:rsidRPr="00074460" w:rsidRDefault="0045308D" w:rsidP="00A52D16">
            <w:pPr>
              <w:jc w:val="center"/>
              <w:rPr>
                <w:rFonts w:cs="Times New Roman"/>
                <w:b/>
                <w:sz w:val="24"/>
                <w:szCs w:val="24"/>
                <w:lang w:val="vi-VN"/>
              </w:rPr>
            </w:pPr>
            <w:r w:rsidRPr="00074460">
              <w:rPr>
                <w:rFonts w:cs="Times New Roman"/>
                <w:b/>
                <w:sz w:val="24"/>
                <w:szCs w:val="24"/>
                <w:lang w:val="vi-VN"/>
              </w:rPr>
              <w:t>I</w:t>
            </w:r>
          </w:p>
        </w:tc>
        <w:tc>
          <w:tcPr>
            <w:tcW w:w="3118" w:type="dxa"/>
            <w:gridSpan w:val="2"/>
            <w:vAlign w:val="center"/>
          </w:tcPr>
          <w:p w:rsidR="0045308D" w:rsidRPr="00074460" w:rsidRDefault="0045308D" w:rsidP="00447551">
            <w:pPr>
              <w:jc w:val="center"/>
              <w:rPr>
                <w:rFonts w:cs="Times New Roman"/>
                <w:sz w:val="24"/>
                <w:szCs w:val="24"/>
                <w:lang w:val="de-CH"/>
              </w:rPr>
            </w:pPr>
            <w:r w:rsidRPr="00074460">
              <w:rPr>
                <w:rFonts w:cs="Times New Roman"/>
                <w:b/>
                <w:sz w:val="24"/>
                <w:szCs w:val="24"/>
                <w:lang w:val="vi-VN"/>
              </w:rPr>
              <w:t>TP Tây Ninh</w:t>
            </w:r>
          </w:p>
        </w:tc>
        <w:tc>
          <w:tcPr>
            <w:tcW w:w="1843" w:type="dxa"/>
            <w:vAlign w:val="center"/>
          </w:tcPr>
          <w:p w:rsidR="0045308D" w:rsidRPr="00074460" w:rsidRDefault="0045308D" w:rsidP="00447551">
            <w:pPr>
              <w:jc w:val="center"/>
              <w:rPr>
                <w:rFonts w:cs="Times New Roman"/>
                <w:sz w:val="24"/>
                <w:szCs w:val="24"/>
                <w:lang w:val="de-CH"/>
              </w:rPr>
            </w:pPr>
          </w:p>
        </w:tc>
        <w:tc>
          <w:tcPr>
            <w:tcW w:w="850" w:type="dxa"/>
            <w:vAlign w:val="center"/>
          </w:tcPr>
          <w:p w:rsidR="0045308D" w:rsidRPr="00074460" w:rsidRDefault="0045308D" w:rsidP="00447551">
            <w:pPr>
              <w:jc w:val="center"/>
              <w:rPr>
                <w:rFonts w:cs="Times New Roman"/>
                <w:sz w:val="24"/>
                <w:szCs w:val="24"/>
                <w:lang w:val="de-CH"/>
              </w:rPr>
            </w:pPr>
          </w:p>
        </w:tc>
        <w:tc>
          <w:tcPr>
            <w:tcW w:w="584" w:type="dxa"/>
            <w:vAlign w:val="center"/>
          </w:tcPr>
          <w:p w:rsidR="0045308D" w:rsidRPr="00074460" w:rsidRDefault="0045308D" w:rsidP="00447551">
            <w:pPr>
              <w:jc w:val="center"/>
              <w:rPr>
                <w:rFonts w:cs="Times New Roman"/>
                <w:sz w:val="24"/>
                <w:szCs w:val="24"/>
                <w:lang w:val="de-CH"/>
              </w:rPr>
            </w:pPr>
          </w:p>
        </w:tc>
        <w:tc>
          <w:tcPr>
            <w:tcW w:w="567" w:type="dxa"/>
          </w:tcPr>
          <w:p w:rsidR="0045308D" w:rsidRPr="00074460" w:rsidRDefault="0045308D" w:rsidP="00447551">
            <w:pPr>
              <w:jc w:val="center"/>
              <w:rPr>
                <w:rFonts w:cs="Times New Roman"/>
                <w:sz w:val="24"/>
                <w:szCs w:val="24"/>
                <w:lang w:val="de-CH"/>
              </w:rPr>
            </w:pPr>
          </w:p>
        </w:tc>
        <w:tc>
          <w:tcPr>
            <w:tcW w:w="709" w:type="dxa"/>
          </w:tcPr>
          <w:p w:rsidR="0045308D" w:rsidRPr="00074460" w:rsidRDefault="0045308D" w:rsidP="00447551">
            <w:pPr>
              <w:jc w:val="center"/>
              <w:rPr>
                <w:rFonts w:cs="Times New Roman"/>
                <w:sz w:val="24"/>
                <w:szCs w:val="24"/>
                <w:lang w:val="de-CH"/>
              </w:rPr>
            </w:pPr>
          </w:p>
        </w:tc>
        <w:tc>
          <w:tcPr>
            <w:tcW w:w="1257" w:type="dxa"/>
            <w:vAlign w:val="center"/>
          </w:tcPr>
          <w:p w:rsidR="0045308D" w:rsidRPr="00074460" w:rsidRDefault="0045308D" w:rsidP="00447551">
            <w:pPr>
              <w:jc w:val="center"/>
              <w:rPr>
                <w:rFonts w:cs="Times New Roman"/>
                <w:sz w:val="24"/>
                <w:szCs w:val="24"/>
                <w:lang w:val="de-CH"/>
              </w:rPr>
            </w:pPr>
          </w:p>
        </w:tc>
        <w:tc>
          <w:tcPr>
            <w:tcW w:w="1845" w:type="dxa"/>
            <w:vAlign w:val="center"/>
          </w:tcPr>
          <w:p w:rsidR="0045308D" w:rsidRPr="00074460" w:rsidRDefault="0045308D" w:rsidP="00447551">
            <w:pPr>
              <w:jc w:val="center"/>
              <w:rPr>
                <w:rFonts w:cs="Times New Roman"/>
                <w:sz w:val="24"/>
                <w:szCs w:val="24"/>
                <w:lang w:val="de-CH"/>
              </w:rPr>
            </w:pPr>
          </w:p>
        </w:tc>
        <w:tc>
          <w:tcPr>
            <w:tcW w:w="938" w:type="dxa"/>
            <w:vAlign w:val="center"/>
          </w:tcPr>
          <w:p w:rsidR="0045308D" w:rsidRPr="00074460" w:rsidRDefault="0045308D" w:rsidP="00447551">
            <w:pPr>
              <w:jc w:val="center"/>
              <w:rPr>
                <w:rFonts w:cs="Times New Roman"/>
                <w:sz w:val="24"/>
                <w:szCs w:val="24"/>
                <w:lang w:val="de-CH"/>
              </w:rPr>
            </w:pPr>
          </w:p>
        </w:tc>
        <w:tc>
          <w:tcPr>
            <w:tcW w:w="1034" w:type="dxa"/>
            <w:vAlign w:val="center"/>
          </w:tcPr>
          <w:p w:rsidR="0045308D" w:rsidRPr="00074460" w:rsidRDefault="0045308D" w:rsidP="00447551">
            <w:pPr>
              <w:jc w:val="center"/>
              <w:rPr>
                <w:rFonts w:cs="Times New Roman"/>
                <w:sz w:val="24"/>
                <w:szCs w:val="24"/>
                <w:lang w:val="de-CH"/>
              </w:rPr>
            </w:pPr>
          </w:p>
        </w:tc>
        <w:tc>
          <w:tcPr>
            <w:tcW w:w="1600" w:type="dxa"/>
            <w:vAlign w:val="center"/>
          </w:tcPr>
          <w:p w:rsidR="0045308D" w:rsidRPr="00074460" w:rsidRDefault="0045308D" w:rsidP="00447551">
            <w:pPr>
              <w:jc w:val="center"/>
              <w:rPr>
                <w:rFonts w:cs="Times New Roman"/>
                <w:sz w:val="24"/>
                <w:szCs w:val="24"/>
                <w:lang w:val="de-CH"/>
              </w:rPr>
            </w:pPr>
          </w:p>
        </w:tc>
        <w:tc>
          <w:tcPr>
            <w:tcW w:w="1342" w:type="dxa"/>
            <w:vAlign w:val="center"/>
          </w:tcPr>
          <w:p w:rsidR="0045308D" w:rsidRPr="00074460" w:rsidRDefault="0045308D" w:rsidP="00447551">
            <w:pPr>
              <w:jc w:val="center"/>
              <w:rPr>
                <w:rFonts w:cs="Times New Roman"/>
                <w:sz w:val="24"/>
                <w:szCs w:val="24"/>
                <w:lang w:val="de-CH"/>
              </w:rPr>
            </w:pPr>
          </w:p>
        </w:tc>
      </w:tr>
      <w:tr w:rsidR="00074460" w:rsidRPr="00074460" w:rsidTr="00800A62">
        <w:trPr>
          <w:trHeight w:val="515"/>
        </w:trPr>
        <w:tc>
          <w:tcPr>
            <w:tcW w:w="534" w:type="dxa"/>
            <w:vAlign w:val="center"/>
          </w:tcPr>
          <w:p w:rsidR="00273A50" w:rsidRPr="00074460" w:rsidRDefault="00273A50" w:rsidP="00A52D16">
            <w:pPr>
              <w:jc w:val="center"/>
              <w:rPr>
                <w:rFonts w:cs="Times New Roman"/>
                <w:sz w:val="24"/>
                <w:szCs w:val="24"/>
                <w:lang w:val="vi-VN"/>
              </w:rPr>
            </w:pPr>
          </w:p>
        </w:tc>
        <w:tc>
          <w:tcPr>
            <w:tcW w:w="1412" w:type="dxa"/>
            <w:vAlign w:val="center"/>
          </w:tcPr>
          <w:p w:rsidR="00273A50" w:rsidRPr="00074460" w:rsidRDefault="00273A50" w:rsidP="00D3380F">
            <w:pPr>
              <w:rPr>
                <w:rFonts w:cs="Times New Roman"/>
                <w:sz w:val="24"/>
                <w:szCs w:val="24"/>
                <w:lang w:val="de-CH"/>
              </w:rPr>
            </w:pPr>
          </w:p>
        </w:tc>
        <w:tc>
          <w:tcPr>
            <w:tcW w:w="1706" w:type="dxa"/>
            <w:vAlign w:val="center"/>
          </w:tcPr>
          <w:p w:rsidR="00273A50" w:rsidRPr="00074460" w:rsidRDefault="00273A50" w:rsidP="00D3380F">
            <w:pPr>
              <w:rPr>
                <w:rFonts w:cs="Times New Roman"/>
                <w:sz w:val="24"/>
                <w:szCs w:val="24"/>
                <w:lang w:val="de-CH"/>
              </w:rPr>
            </w:pPr>
          </w:p>
        </w:tc>
        <w:tc>
          <w:tcPr>
            <w:tcW w:w="1843" w:type="dxa"/>
            <w:vAlign w:val="center"/>
          </w:tcPr>
          <w:p w:rsidR="00273A50" w:rsidRPr="00074460" w:rsidRDefault="00273A50" w:rsidP="001968B1">
            <w:pPr>
              <w:rPr>
                <w:rFonts w:cs="Times New Roman"/>
                <w:sz w:val="24"/>
                <w:szCs w:val="24"/>
              </w:rPr>
            </w:pPr>
          </w:p>
        </w:tc>
        <w:tc>
          <w:tcPr>
            <w:tcW w:w="850" w:type="dxa"/>
            <w:vAlign w:val="center"/>
          </w:tcPr>
          <w:p w:rsidR="00273A50" w:rsidRPr="00074460" w:rsidRDefault="00273A50" w:rsidP="00D3380F">
            <w:pPr>
              <w:rPr>
                <w:rFonts w:cs="Times New Roman"/>
                <w:sz w:val="24"/>
                <w:szCs w:val="24"/>
                <w:lang w:val="vi-VN"/>
              </w:rPr>
            </w:pPr>
          </w:p>
        </w:tc>
        <w:tc>
          <w:tcPr>
            <w:tcW w:w="584" w:type="dxa"/>
            <w:vAlign w:val="center"/>
          </w:tcPr>
          <w:p w:rsidR="00273A50" w:rsidRPr="00074460" w:rsidRDefault="00273A50" w:rsidP="00D3380F">
            <w:pPr>
              <w:rPr>
                <w:rFonts w:cs="Times New Roman"/>
                <w:sz w:val="24"/>
                <w:szCs w:val="24"/>
                <w:lang w:val="vi-VN"/>
              </w:rPr>
            </w:pPr>
          </w:p>
        </w:tc>
        <w:tc>
          <w:tcPr>
            <w:tcW w:w="567" w:type="dxa"/>
          </w:tcPr>
          <w:p w:rsidR="00273A50" w:rsidRPr="00074460" w:rsidRDefault="00273A50" w:rsidP="00D3380F">
            <w:pPr>
              <w:rPr>
                <w:rFonts w:cs="Times New Roman"/>
                <w:sz w:val="24"/>
                <w:szCs w:val="24"/>
                <w:lang w:val="de-CH"/>
              </w:rPr>
            </w:pPr>
          </w:p>
        </w:tc>
        <w:tc>
          <w:tcPr>
            <w:tcW w:w="709" w:type="dxa"/>
          </w:tcPr>
          <w:p w:rsidR="00273A50" w:rsidRPr="00074460" w:rsidRDefault="00273A50" w:rsidP="00D3380F">
            <w:pPr>
              <w:rPr>
                <w:rFonts w:cs="Times New Roman"/>
                <w:sz w:val="24"/>
                <w:szCs w:val="24"/>
                <w:lang w:val="de-CH"/>
              </w:rPr>
            </w:pPr>
          </w:p>
        </w:tc>
        <w:tc>
          <w:tcPr>
            <w:tcW w:w="1257" w:type="dxa"/>
            <w:vAlign w:val="center"/>
          </w:tcPr>
          <w:p w:rsidR="00273A50" w:rsidRPr="00074460" w:rsidRDefault="00273A50" w:rsidP="00D3380F">
            <w:pPr>
              <w:rPr>
                <w:rFonts w:cs="Times New Roman"/>
                <w:sz w:val="24"/>
                <w:szCs w:val="24"/>
                <w:lang w:val="de-CH"/>
              </w:rPr>
            </w:pPr>
          </w:p>
        </w:tc>
        <w:tc>
          <w:tcPr>
            <w:tcW w:w="1845" w:type="dxa"/>
            <w:vAlign w:val="center"/>
          </w:tcPr>
          <w:p w:rsidR="00273A50" w:rsidRPr="00074460" w:rsidRDefault="00273A50" w:rsidP="00D3380F">
            <w:pPr>
              <w:rPr>
                <w:rFonts w:cs="Times New Roman"/>
                <w:sz w:val="24"/>
                <w:szCs w:val="24"/>
                <w:lang w:val="de-CH"/>
              </w:rPr>
            </w:pPr>
          </w:p>
        </w:tc>
        <w:tc>
          <w:tcPr>
            <w:tcW w:w="938" w:type="dxa"/>
            <w:vAlign w:val="center"/>
          </w:tcPr>
          <w:p w:rsidR="00273A50" w:rsidRPr="00074460" w:rsidRDefault="00273A50" w:rsidP="00D3380F">
            <w:pPr>
              <w:rPr>
                <w:rFonts w:cs="Times New Roman"/>
                <w:sz w:val="24"/>
                <w:szCs w:val="24"/>
                <w:lang w:val="de-CH"/>
              </w:rPr>
            </w:pPr>
          </w:p>
        </w:tc>
        <w:tc>
          <w:tcPr>
            <w:tcW w:w="1034" w:type="dxa"/>
            <w:vAlign w:val="center"/>
          </w:tcPr>
          <w:p w:rsidR="00273A50" w:rsidRPr="00074460" w:rsidRDefault="00273A50" w:rsidP="00D3380F">
            <w:pPr>
              <w:rPr>
                <w:rFonts w:cs="Times New Roman"/>
                <w:sz w:val="24"/>
                <w:szCs w:val="24"/>
                <w:lang w:val="de-CH"/>
              </w:rPr>
            </w:pPr>
          </w:p>
        </w:tc>
        <w:tc>
          <w:tcPr>
            <w:tcW w:w="1600" w:type="dxa"/>
            <w:vAlign w:val="center"/>
          </w:tcPr>
          <w:p w:rsidR="00273A50" w:rsidRPr="00074460" w:rsidRDefault="00273A50" w:rsidP="00D3380F">
            <w:pPr>
              <w:rPr>
                <w:rFonts w:cs="Times New Roman"/>
                <w:sz w:val="24"/>
                <w:szCs w:val="24"/>
              </w:rPr>
            </w:pPr>
          </w:p>
        </w:tc>
        <w:tc>
          <w:tcPr>
            <w:tcW w:w="1342" w:type="dxa"/>
            <w:vAlign w:val="center"/>
          </w:tcPr>
          <w:p w:rsidR="00273A50" w:rsidRPr="00074460" w:rsidRDefault="00273A50" w:rsidP="00F0167B">
            <w:pPr>
              <w:tabs>
                <w:tab w:val="left" w:pos="851"/>
                <w:tab w:val="left" w:pos="3336"/>
              </w:tabs>
              <w:suppressAutoHyphens/>
              <w:spacing w:before="120" w:after="120"/>
              <w:ind w:left="-32"/>
              <w:jc w:val="left"/>
              <w:rPr>
                <w:rFonts w:cs="Times New Roman"/>
                <w:spacing w:val="-2"/>
                <w:sz w:val="24"/>
                <w:szCs w:val="24"/>
                <w:lang w:val="vi-VN"/>
              </w:rPr>
            </w:pPr>
          </w:p>
        </w:tc>
      </w:tr>
      <w:tr w:rsidR="00074460" w:rsidRPr="00074460" w:rsidTr="00800A62">
        <w:tc>
          <w:tcPr>
            <w:tcW w:w="534" w:type="dxa"/>
            <w:vAlign w:val="center"/>
          </w:tcPr>
          <w:p w:rsidR="00273A50" w:rsidRPr="00074460" w:rsidRDefault="00273A50" w:rsidP="00D3380F">
            <w:pPr>
              <w:rPr>
                <w:rFonts w:cs="Times New Roman"/>
                <w:b/>
                <w:sz w:val="24"/>
                <w:szCs w:val="24"/>
                <w:lang w:val="vi-VN"/>
              </w:rPr>
            </w:pPr>
            <w:r w:rsidRPr="00074460">
              <w:rPr>
                <w:rFonts w:cs="Times New Roman"/>
                <w:b/>
                <w:sz w:val="24"/>
                <w:szCs w:val="24"/>
                <w:lang w:val="vi-VN"/>
              </w:rPr>
              <w:t>II</w:t>
            </w:r>
          </w:p>
        </w:tc>
        <w:tc>
          <w:tcPr>
            <w:tcW w:w="3118" w:type="dxa"/>
            <w:gridSpan w:val="2"/>
            <w:vAlign w:val="center"/>
          </w:tcPr>
          <w:p w:rsidR="00273A50" w:rsidRPr="00074460" w:rsidRDefault="00273A50" w:rsidP="00D3380F">
            <w:pPr>
              <w:rPr>
                <w:rFonts w:cs="Times New Roman"/>
                <w:iCs/>
                <w:spacing w:val="-2"/>
                <w:sz w:val="24"/>
                <w:szCs w:val="24"/>
              </w:rPr>
            </w:pPr>
            <w:r w:rsidRPr="00074460">
              <w:rPr>
                <w:rFonts w:cs="Times New Roman"/>
                <w:b/>
                <w:sz w:val="24"/>
                <w:szCs w:val="24"/>
                <w:lang w:val="vi-VN"/>
              </w:rPr>
              <w:t>Thị xã Hòa Thành</w:t>
            </w:r>
          </w:p>
        </w:tc>
        <w:tc>
          <w:tcPr>
            <w:tcW w:w="1843" w:type="dxa"/>
            <w:vAlign w:val="center"/>
          </w:tcPr>
          <w:p w:rsidR="00273A50" w:rsidRPr="00074460" w:rsidRDefault="00273A50" w:rsidP="00D3380F">
            <w:pPr>
              <w:rPr>
                <w:rFonts w:cs="Times New Roman"/>
                <w:iCs/>
                <w:spacing w:val="-2"/>
                <w:sz w:val="24"/>
                <w:szCs w:val="24"/>
              </w:rPr>
            </w:pPr>
          </w:p>
        </w:tc>
        <w:tc>
          <w:tcPr>
            <w:tcW w:w="850" w:type="dxa"/>
            <w:vAlign w:val="center"/>
          </w:tcPr>
          <w:p w:rsidR="00273A50" w:rsidRPr="00074460" w:rsidRDefault="00273A50" w:rsidP="00D3380F">
            <w:pPr>
              <w:rPr>
                <w:rFonts w:cs="Times New Roman"/>
                <w:iCs/>
                <w:spacing w:val="-2"/>
                <w:sz w:val="24"/>
                <w:szCs w:val="24"/>
              </w:rPr>
            </w:pPr>
          </w:p>
        </w:tc>
        <w:tc>
          <w:tcPr>
            <w:tcW w:w="584" w:type="dxa"/>
            <w:vAlign w:val="center"/>
          </w:tcPr>
          <w:p w:rsidR="00273A50" w:rsidRPr="00074460" w:rsidRDefault="00273A50" w:rsidP="00D3380F">
            <w:pPr>
              <w:rPr>
                <w:rFonts w:cs="Times New Roman"/>
                <w:iCs/>
                <w:spacing w:val="-2"/>
                <w:sz w:val="24"/>
                <w:szCs w:val="24"/>
              </w:rPr>
            </w:pPr>
          </w:p>
        </w:tc>
        <w:tc>
          <w:tcPr>
            <w:tcW w:w="567" w:type="dxa"/>
          </w:tcPr>
          <w:p w:rsidR="00273A50" w:rsidRPr="00074460" w:rsidRDefault="00273A50" w:rsidP="00D3380F">
            <w:pPr>
              <w:rPr>
                <w:rFonts w:cs="Times New Roman"/>
                <w:iCs/>
                <w:spacing w:val="-2"/>
                <w:sz w:val="24"/>
                <w:szCs w:val="24"/>
              </w:rPr>
            </w:pPr>
          </w:p>
        </w:tc>
        <w:tc>
          <w:tcPr>
            <w:tcW w:w="709" w:type="dxa"/>
          </w:tcPr>
          <w:p w:rsidR="00273A50" w:rsidRPr="00074460" w:rsidRDefault="00273A50" w:rsidP="00D3380F">
            <w:pPr>
              <w:rPr>
                <w:rFonts w:cs="Times New Roman"/>
                <w:iCs/>
                <w:spacing w:val="-2"/>
                <w:sz w:val="24"/>
                <w:szCs w:val="24"/>
              </w:rPr>
            </w:pPr>
          </w:p>
        </w:tc>
        <w:tc>
          <w:tcPr>
            <w:tcW w:w="1257" w:type="dxa"/>
            <w:vAlign w:val="center"/>
          </w:tcPr>
          <w:p w:rsidR="00273A50" w:rsidRPr="00074460" w:rsidRDefault="00273A50" w:rsidP="00D3380F">
            <w:pPr>
              <w:rPr>
                <w:rFonts w:cs="Times New Roman"/>
                <w:iCs/>
                <w:spacing w:val="-2"/>
                <w:sz w:val="24"/>
                <w:szCs w:val="24"/>
              </w:rPr>
            </w:pPr>
          </w:p>
        </w:tc>
        <w:tc>
          <w:tcPr>
            <w:tcW w:w="1845" w:type="dxa"/>
            <w:vAlign w:val="center"/>
          </w:tcPr>
          <w:p w:rsidR="00273A50" w:rsidRPr="00074460" w:rsidRDefault="00273A50" w:rsidP="00D3380F">
            <w:pPr>
              <w:rPr>
                <w:rFonts w:cs="Times New Roman"/>
                <w:iCs/>
                <w:spacing w:val="-2"/>
                <w:sz w:val="24"/>
                <w:szCs w:val="24"/>
              </w:rPr>
            </w:pPr>
          </w:p>
        </w:tc>
        <w:tc>
          <w:tcPr>
            <w:tcW w:w="938" w:type="dxa"/>
            <w:vAlign w:val="center"/>
          </w:tcPr>
          <w:p w:rsidR="00273A50" w:rsidRPr="00074460" w:rsidRDefault="00273A50" w:rsidP="00D3380F">
            <w:pPr>
              <w:rPr>
                <w:rFonts w:cs="Times New Roman"/>
                <w:iCs/>
                <w:spacing w:val="-2"/>
                <w:sz w:val="24"/>
                <w:szCs w:val="24"/>
              </w:rPr>
            </w:pPr>
          </w:p>
        </w:tc>
        <w:tc>
          <w:tcPr>
            <w:tcW w:w="1034" w:type="dxa"/>
            <w:vAlign w:val="center"/>
          </w:tcPr>
          <w:p w:rsidR="00273A50" w:rsidRPr="00074460" w:rsidRDefault="00273A50" w:rsidP="00D3380F">
            <w:pPr>
              <w:rPr>
                <w:rFonts w:cs="Times New Roman"/>
                <w:iCs/>
                <w:spacing w:val="-2"/>
                <w:sz w:val="24"/>
                <w:szCs w:val="24"/>
              </w:rPr>
            </w:pPr>
          </w:p>
        </w:tc>
        <w:tc>
          <w:tcPr>
            <w:tcW w:w="1600" w:type="dxa"/>
            <w:vAlign w:val="center"/>
          </w:tcPr>
          <w:p w:rsidR="00273A50" w:rsidRPr="00074460" w:rsidRDefault="00273A50" w:rsidP="00D3380F">
            <w:pPr>
              <w:rPr>
                <w:rFonts w:cs="Times New Roman"/>
                <w:sz w:val="24"/>
                <w:szCs w:val="24"/>
              </w:rPr>
            </w:pPr>
          </w:p>
        </w:tc>
        <w:tc>
          <w:tcPr>
            <w:tcW w:w="1342" w:type="dxa"/>
            <w:vAlign w:val="center"/>
          </w:tcPr>
          <w:p w:rsidR="00273A50" w:rsidRPr="00074460" w:rsidRDefault="00273A50" w:rsidP="00D3380F">
            <w:pPr>
              <w:tabs>
                <w:tab w:val="left" w:pos="851"/>
                <w:tab w:val="left" w:pos="3336"/>
              </w:tabs>
              <w:suppressAutoHyphens/>
              <w:spacing w:before="120" w:after="120"/>
              <w:ind w:left="-32"/>
              <w:jc w:val="left"/>
              <w:rPr>
                <w:rFonts w:cs="Times New Roman"/>
                <w:iCs/>
                <w:spacing w:val="-2"/>
                <w:sz w:val="24"/>
                <w:szCs w:val="24"/>
              </w:rPr>
            </w:pPr>
          </w:p>
        </w:tc>
      </w:tr>
      <w:tr w:rsidR="00074460" w:rsidRPr="00074460" w:rsidTr="00800A62">
        <w:tc>
          <w:tcPr>
            <w:tcW w:w="534" w:type="dxa"/>
            <w:vAlign w:val="center"/>
          </w:tcPr>
          <w:p w:rsidR="00273A50" w:rsidRPr="00074460" w:rsidRDefault="00273A50" w:rsidP="00A52D16">
            <w:pPr>
              <w:jc w:val="center"/>
              <w:rPr>
                <w:rFonts w:cs="Times New Roman"/>
                <w:sz w:val="24"/>
                <w:szCs w:val="24"/>
                <w:lang w:val="vi-VN"/>
              </w:rPr>
            </w:pPr>
            <w:r w:rsidRPr="00074460">
              <w:rPr>
                <w:rFonts w:cs="Times New Roman"/>
                <w:sz w:val="24"/>
                <w:szCs w:val="24"/>
                <w:lang w:val="vi-VN"/>
              </w:rPr>
              <w:t>1</w:t>
            </w:r>
          </w:p>
        </w:tc>
        <w:tc>
          <w:tcPr>
            <w:tcW w:w="1412" w:type="dxa"/>
            <w:vAlign w:val="center"/>
          </w:tcPr>
          <w:p w:rsidR="00273A50" w:rsidRPr="00074460" w:rsidRDefault="00273A50" w:rsidP="00D3380F">
            <w:pPr>
              <w:rPr>
                <w:rFonts w:cs="Times New Roman"/>
                <w:iCs/>
                <w:spacing w:val="-2"/>
                <w:sz w:val="24"/>
                <w:szCs w:val="24"/>
              </w:rPr>
            </w:pPr>
            <w:r w:rsidRPr="00074460">
              <w:rPr>
                <w:rFonts w:cs="Times New Roman"/>
                <w:iCs/>
                <w:spacing w:val="-2"/>
                <w:sz w:val="24"/>
                <w:szCs w:val="24"/>
              </w:rPr>
              <w:t xml:space="preserve">Thực hiện dự án thương mại dịch vụ </w:t>
            </w:r>
            <w:r w:rsidRPr="00074460">
              <w:rPr>
                <w:rFonts w:cs="Times New Roman"/>
                <w:i/>
                <w:iCs/>
                <w:spacing w:val="-2"/>
                <w:sz w:val="24"/>
                <w:szCs w:val="24"/>
              </w:rPr>
              <w:t>(Khu đất Nghĩa địa cũ)</w:t>
            </w:r>
          </w:p>
        </w:tc>
        <w:tc>
          <w:tcPr>
            <w:tcW w:w="1706" w:type="dxa"/>
            <w:vAlign w:val="center"/>
          </w:tcPr>
          <w:p w:rsidR="00273A50" w:rsidRPr="00074460" w:rsidRDefault="00273A50" w:rsidP="00205137">
            <w:pPr>
              <w:rPr>
                <w:rFonts w:cs="Times New Roman"/>
                <w:iCs/>
                <w:spacing w:val="-2"/>
                <w:sz w:val="24"/>
                <w:szCs w:val="24"/>
              </w:rPr>
            </w:pPr>
            <w:r w:rsidRPr="00074460">
              <w:rPr>
                <w:rFonts w:cs="Times New Roman"/>
                <w:sz w:val="24"/>
                <w:szCs w:val="24"/>
                <w:lang w:val="de-CH"/>
              </w:rPr>
              <w:t>Đầu tư khu thương mại, dịch vụ</w:t>
            </w:r>
            <w:r w:rsidR="00092B9C" w:rsidRPr="00074460">
              <w:rPr>
                <w:rFonts w:cs="Times New Roman"/>
                <w:sz w:val="24"/>
                <w:szCs w:val="24"/>
                <w:lang w:val="de-CH"/>
              </w:rPr>
              <w:t xml:space="preserve">, phục vụ phát </w:t>
            </w:r>
            <w:r w:rsidR="00380D27">
              <w:rPr>
                <w:rFonts w:cs="Times New Roman"/>
                <w:sz w:val="24"/>
                <w:szCs w:val="24"/>
                <w:lang w:val="de-CH"/>
              </w:rPr>
              <w:t>triển</w:t>
            </w:r>
            <w:r w:rsidR="00092B9C" w:rsidRPr="00074460">
              <w:rPr>
                <w:rFonts w:cs="Times New Roman"/>
                <w:sz w:val="24"/>
                <w:szCs w:val="24"/>
                <w:lang w:val="de-CH"/>
              </w:rPr>
              <w:t xml:space="preserve"> kinh tế - xã hội địa phương</w:t>
            </w:r>
          </w:p>
        </w:tc>
        <w:tc>
          <w:tcPr>
            <w:tcW w:w="1843" w:type="dxa"/>
            <w:vAlign w:val="center"/>
          </w:tcPr>
          <w:p w:rsidR="00273A50" w:rsidRPr="00074460" w:rsidRDefault="00273A50" w:rsidP="00944CD5">
            <w:pPr>
              <w:rPr>
                <w:rFonts w:cs="Times New Roman"/>
                <w:iCs/>
                <w:spacing w:val="-2"/>
                <w:sz w:val="24"/>
                <w:szCs w:val="24"/>
              </w:rPr>
            </w:pPr>
            <w:r w:rsidRPr="00074460">
              <w:rPr>
                <w:rFonts w:cs="Times New Roman"/>
                <w:sz w:val="24"/>
                <w:szCs w:val="24"/>
                <w:lang w:val="de-CH"/>
              </w:rPr>
              <w:t>Giáp QL 22B, ấp Trường Ân, xã Trường Đông</w:t>
            </w:r>
            <w:r w:rsidRPr="00074460">
              <w:rPr>
                <w:rFonts w:cs="Times New Roman"/>
                <w:iCs/>
                <w:spacing w:val="-2"/>
                <w:sz w:val="24"/>
                <w:szCs w:val="24"/>
              </w:rPr>
              <w:t>, TXHT</w:t>
            </w:r>
          </w:p>
        </w:tc>
        <w:tc>
          <w:tcPr>
            <w:tcW w:w="850" w:type="dxa"/>
            <w:vAlign w:val="center"/>
          </w:tcPr>
          <w:p w:rsidR="00273A50" w:rsidRPr="00074460" w:rsidRDefault="00273A50" w:rsidP="00D3380F">
            <w:pPr>
              <w:rPr>
                <w:rFonts w:cs="Times New Roman"/>
                <w:iCs/>
                <w:spacing w:val="-2"/>
                <w:sz w:val="24"/>
                <w:szCs w:val="24"/>
              </w:rPr>
            </w:pPr>
            <w:r w:rsidRPr="00074460">
              <w:rPr>
                <w:rFonts w:cs="Times New Roman"/>
                <w:iCs/>
                <w:spacing w:val="-2"/>
                <w:sz w:val="24"/>
                <w:szCs w:val="24"/>
              </w:rPr>
              <w:t>13.949,8 m</w:t>
            </w:r>
            <w:r w:rsidRPr="00074460">
              <w:rPr>
                <w:rFonts w:cs="Times New Roman"/>
                <w:iCs/>
                <w:spacing w:val="-2"/>
                <w:sz w:val="24"/>
                <w:szCs w:val="24"/>
                <w:vertAlign w:val="superscript"/>
              </w:rPr>
              <w:t>2</w:t>
            </w:r>
          </w:p>
        </w:tc>
        <w:tc>
          <w:tcPr>
            <w:tcW w:w="584" w:type="dxa"/>
            <w:vAlign w:val="center"/>
          </w:tcPr>
          <w:p w:rsidR="00273A50" w:rsidRPr="00074460" w:rsidRDefault="00273A50" w:rsidP="00A425A9">
            <w:pPr>
              <w:rPr>
                <w:rFonts w:cs="Times New Roman"/>
                <w:iCs/>
                <w:spacing w:val="-2"/>
                <w:sz w:val="24"/>
                <w:szCs w:val="24"/>
              </w:rPr>
            </w:pPr>
            <w:r w:rsidRPr="00074460">
              <w:rPr>
                <w:rFonts w:cs="Times New Roman"/>
                <w:sz w:val="24"/>
                <w:szCs w:val="24"/>
                <w:lang w:val="de-CH"/>
              </w:rPr>
              <w:t>x</w:t>
            </w:r>
          </w:p>
        </w:tc>
        <w:tc>
          <w:tcPr>
            <w:tcW w:w="567" w:type="dxa"/>
          </w:tcPr>
          <w:p w:rsidR="00273A50" w:rsidRPr="00074460" w:rsidRDefault="00273A50" w:rsidP="00D3380F">
            <w:pPr>
              <w:rPr>
                <w:rFonts w:cs="Times New Roman"/>
                <w:iCs/>
                <w:spacing w:val="-2"/>
                <w:sz w:val="24"/>
                <w:szCs w:val="24"/>
              </w:rPr>
            </w:pPr>
          </w:p>
        </w:tc>
        <w:tc>
          <w:tcPr>
            <w:tcW w:w="709" w:type="dxa"/>
          </w:tcPr>
          <w:p w:rsidR="00273A50" w:rsidRPr="00074460" w:rsidRDefault="00273A50" w:rsidP="00D3380F">
            <w:pPr>
              <w:rPr>
                <w:rFonts w:cs="Times New Roman"/>
                <w:iCs/>
                <w:spacing w:val="-2"/>
                <w:sz w:val="24"/>
                <w:szCs w:val="24"/>
              </w:rPr>
            </w:pPr>
          </w:p>
        </w:tc>
        <w:tc>
          <w:tcPr>
            <w:tcW w:w="1257" w:type="dxa"/>
            <w:vAlign w:val="center"/>
          </w:tcPr>
          <w:p w:rsidR="00273A50" w:rsidRPr="00074460" w:rsidRDefault="00092B9C" w:rsidP="00205137">
            <w:pPr>
              <w:rPr>
                <w:rFonts w:cs="Times New Roman"/>
                <w:iCs/>
                <w:spacing w:val="-2"/>
                <w:sz w:val="24"/>
                <w:szCs w:val="24"/>
              </w:rPr>
            </w:pPr>
            <w:r w:rsidRPr="00074460">
              <w:rPr>
                <w:rFonts w:cs="Times New Roman"/>
                <w:sz w:val="24"/>
                <w:szCs w:val="24"/>
              </w:rPr>
              <w:t>Theo quy định của Luật Đất đai</w:t>
            </w:r>
          </w:p>
        </w:tc>
        <w:tc>
          <w:tcPr>
            <w:tcW w:w="1845"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Mật độ xây dựng tối đa 80%; 01 đến 06 tầng</w:t>
            </w:r>
          </w:p>
        </w:tc>
        <w:tc>
          <w:tcPr>
            <w:tcW w:w="938"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2021-2025</w:t>
            </w:r>
          </w:p>
        </w:tc>
        <w:tc>
          <w:tcPr>
            <w:tcW w:w="1034"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405,6 tỷ đồng</w:t>
            </w:r>
          </w:p>
        </w:tc>
        <w:tc>
          <w:tcPr>
            <w:tcW w:w="1600" w:type="dxa"/>
            <w:vAlign w:val="center"/>
          </w:tcPr>
          <w:p w:rsidR="00273A50" w:rsidRPr="00074460" w:rsidRDefault="00273A50" w:rsidP="001F306B">
            <w:pPr>
              <w:jc w:val="center"/>
              <w:rPr>
                <w:rFonts w:cs="Times New Roman"/>
                <w:sz w:val="24"/>
                <w:szCs w:val="24"/>
              </w:rPr>
            </w:pPr>
            <w:r w:rsidRPr="00074460">
              <w:rPr>
                <w:rFonts w:cs="Times New Roman"/>
                <w:sz w:val="24"/>
                <w:szCs w:val="24"/>
              </w:rPr>
              <w:t>Đấu giá quyền sử dụng đất theo quy định của pháp luật về đất đai</w:t>
            </w:r>
          </w:p>
        </w:tc>
        <w:tc>
          <w:tcPr>
            <w:tcW w:w="1342" w:type="dxa"/>
            <w:vAlign w:val="center"/>
          </w:tcPr>
          <w:p w:rsidR="00273A50" w:rsidRPr="00074460" w:rsidRDefault="00273A50" w:rsidP="00D3380F">
            <w:pPr>
              <w:tabs>
                <w:tab w:val="left" w:pos="851"/>
                <w:tab w:val="left" w:pos="3336"/>
              </w:tabs>
              <w:suppressAutoHyphens/>
              <w:spacing w:before="120" w:after="120"/>
              <w:ind w:left="-32"/>
              <w:jc w:val="left"/>
              <w:rPr>
                <w:rFonts w:cs="Times New Roman"/>
                <w:iCs/>
                <w:spacing w:val="-2"/>
                <w:sz w:val="24"/>
                <w:szCs w:val="24"/>
              </w:rPr>
            </w:pPr>
            <w:r w:rsidRPr="00074460">
              <w:rPr>
                <w:rFonts w:cs="Times New Roman"/>
                <w:iCs/>
                <w:spacing w:val="-2"/>
                <w:sz w:val="24"/>
                <w:szCs w:val="24"/>
              </w:rPr>
              <w:t>Văn bản số 5776/VP-KTTC ngày 13/8/2020 của UBND tỉnh</w:t>
            </w:r>
          </w:p>
        </w:tc>
      </w:tr>
      <w:tr w:rsidR="00074460" w:rsidRPr="00074460" w:rsidTr="00800A62">
        <w:tc>
          <w:tcPr>
            <w:tcW w:w="534" w:type="dxa"/>
            <w:vAlign w:val="center"/>
          </w:tcPr>
          <w:p w:rsidR="00273A50" w:rsidRPr="00074460" w:rsidRDefault="00273A50" w:rsidP="00A52D16">
            <w:pPr>
              <w:jc w:val="center"/>
              <w:rPr>
                <w:rFonts w:cs="Times New Roman"/>
                <w:sz w:val="24"/>
                <w:szCs w:val="24"/>
                <w:lang w:val="vi-VN"/>
              </w:rPr>
            </w:pPr>
            <w:r w:rsidRPr="00074460">
              <w:rPr>
                <w:rFonts w:cs="Times New Roman"/>
                <w:sz w:val="24"/>
                <w:szCs w:val="24"/>
                <w:lang w:val="vi-VN"/>
              </w:rPr>
              <w:t>2</w:t>
            </w:r>
          </w:p>
        </w:tc>
        <w:tc>
          <w:tcPr>
            <w:tcW w:w="1412" w:type="dxa"/>
            <w:vAlign w:val="center"/>
          </w:tcPr>
          <w:p w:rsidR="00273A50" w:rsidRPr="00074460" w:rsidRDefault="00273A50" w:rsidP="00D3380F">
            <w:pPr>
              <w:tabs>
                <w:tab w:val="left" w:pos="851"/>
                <w:tab w:val="left" w:pos="3336"/>
              </w:tabs>
              <w:suppressAutoHyphens/>
              <w:spacing w:before="120" w:after="120"/>
              <w:ind w:left="-32"/>
              <w:jc w:val="left"/>
              <w:rPr>
                <w:rFonts w:cs="Times New Roman"/>
                <w:iCs/>
                <w:spacing w:val="-2"/>
                <w:sz w:val="24"/>
                <w:szCs w:val="24"/>
              </w:rPr>
            </w:pPr>
            <w:r w:rsidRPr="00074460">
              <w:rPr>
                <w:rFonts w:cs="Times New Roman"/>
                <w:iCs/>
                <w:spacing w:val="-2"/>
                <w:sz w:val="24"/>
                <w:szCs w:val="24"/>
              </w:rPr>
              <w:t>Thực hiện dự án thương mại dịch vụ</w:t>
            </w:r>
          </w:p>
        </w:tc>
        <w:tc>
          <w:tcPr>
            <w:tcW w:w="1706" w:type="dxa"/>
            <w:vAlign w:val="center"/>
          </w:tcPr>
          <w:p w:rsidR="00273A50" w:rsidRPr="00074460" w:rsidRDefault="00092B9C" w:rsidP="008B301D">
            <w:pPr>
              <w:tabs>
                <w:tab w:val="left" w:pos="851"/>
                <w:tab w:val="left" w:pos="3336"/>
              </w:tabs>
              <w:suppressAutoHyphens/>
              <w:spacing w:before="120" w:after="120"/>
              <w:ind w:left="-32"/>
              <w:jc w:val="left"/>
              <w:rPr>
                <w:rFonts w:cs="Times New Roman"/>
                <w:iCs/>
                <w:spacing w:val="-2"/>
                <w:sz w:val="24"/>
                <w:szCs w:val="24"/>
              </w:rPr>
            </w:pPr>
            <w:r w:rsidRPr="00074460">
              <w:rPr>
                <w:rFonts w:cs="Times New Roman"/>
                <w:sz w:val="24"/>
                <w:szCs w:val="24"/>
                <w:lang w:val="de-CH"/>
              </w:rPr>
              <w:t xml:space="preserve">Đầu tư khu thương mại, dịch vụ, phục vụ phát </w:t>
            </w:r>
            <w:r w:rsidR="00380D27">
              <w:rPr>
                <w:rFonts w:cs="Times New Roman"/>
                <w:sz w:val="24"/>
                <w:szCs w:val="24"/>
                <w:lang w:val="de-CH"/>
              </w:rPr>
              <w:t>triển</w:t>
            </w:r>
            <w:r w:rsidRPr="00074460">
              <w:rPr>
                <w:rFonts w:cs="Times New Roman"/>
                <w:sz w:val="24"/>
                <w:szCs w:val="24"/>
                <w:lang w:val="de-CH"/>
              </w:rPr>
              <w:t xml:space="preserve"> </w:t>
            </w:r>
            <w:r w:rsidRPr="00074460">
              <w:rPr>
                <w:rFonts w:cs="Times New Roman"/>
                <w:sz w:val="24"/>
                <w:szCs w:val="24"/>
                <w:lang w:val="de-CH"/>
              </w:rPr>
              <w:lastRenderedPageBreak/>
              <w:t>kinh tế - xã hội địa phương</w:t>
            </w:r>
          </w:p>
        </w:tc>
        <w:tc>
          <w:tcPr>
            <w:tcW w:w="1843" w:type="dxa"/>
            <w:vAlign w:val="center"/>
          </w:tcPr>
          <w:p w:rsidR="00273A50" w:rsidRPr="00074460" w:rsidRDefault="00092B9C" w:rsidP="00092B9C">
            <w:pPr>
              <w:tabs>
                <w:tab w:val="left" w:pos="851"/>
                <w:tab w:val="left" w:pos="3336"/>
              </w:tabs>
              <w:suppressAutoHyphens/>
              <w:spacing w:before="120" w:after="120"/>
              <w:ind w:left="-32"/>
              <w:jc w:val="left"/>
              <w:rPr>
                <w:rFonts w:cs="Times New Roman"/>
                <w:iCs/>
                <w:spacing w:val="-2"/>
                <w:sz w:val="24"/>
                <w:szCs w:val="24"/>
              </w:rPr>
            </w:pPr>
            <w:r w:rsidRPr="00074460">
              <w:rPr>
                <w:rFonts w:cs="Times New Roman"/>
                <w:iCs/>
                <w:spacing w:val="-2"/>
                <w:sz w:val="24"/>
                <w:szCs w:val="24"/>
              </w:rPr>
              <w:lastRenderedPageBreak/>
              <w:t xml:space="preserve">Đường Lạc Long Quân, </w:t>
            </w:r>
            <w:r w:rsidR="000B150A" w:rsidRPr="00074460">
              <w:rPr>
                <w:rFonts w:cs="Times New Roman"/>
                <w:iCs/>
                <w:spacing w:val="-2"/>
                <w:sz w:val="24"/>
                <w:szCs w:val="24"/>
              </w:rPr>
              <w:t xml:space="preserve">khu phố Hiệp Hòa, </w:t>
            </w:r>
            <w:r w:rsidR="00273A50" w:rsidRPr="00074460">
              <w:rPr>
                <w:rFonts w:cs="Times New Roman"/>
                <w:iCs/>
                <w:spacing w:val="-2"/>
                <w:sz w:val="24"/>
                <w:szCs w:val="24"/>
              </w:rPr>
              <w:t xml:space="preserve">Phường Hiệp </w:t>
            </w:r>
            <w:r w:rsidR="00273A50" w:rsidRPr="00074460">
              <w:rPr>
                <w:rFonts w:cs="Times New Roman"/>
                <w:iCs/>
                <w:spacing w:val="-2"/>
                <w:sz w:val="24"/>
                <w:szCs w:val="24"/>
              </w:rPr>
              <w:lastRenderedPageBreak/>
              <w:t>Tân, thị xã Hòa Thành</w:t>
            </w:r>
            <w:r w:rsidR="0064630D" w:rsidRPr="00074460">
              <w:rPr>
                <w:rFonts w:cs="Times New Roman"/>
                <w:iCs/>
                <w:spacing w:val="-2"/>
                <w:sz w:val="24"/>
                <w:szCs w:val="24"/>
              </w:rPr>
              <w:t xml:space="preserve">, </w:t>
            </w:r>
          </w:p>
        </w:tc>
        <w:tc>
          <w:tcPr>
            <w:tcW w:w="850" w:type="dxa"/>
            <w:vAlign w:val="center"/>
          </w:tcPr>
          <w:p w:rsidR="00273A50" w:rsidRPr="00074460" w:rsidRDefault="00273A50" w:rsidP="00D3380F">
            <w:pPr>
              <w:tabs>
                <w:tab w:val="left" w:pos="851"/>
                <w:tab w:val="left" w:pos="3336"/>
              </w:tabs>
              <w:suppressAutoHyphens/>
              <w:spacing w:before="120" w:after="120"/>
              <w:ind w:left="-32"/>
              <w:jc w:val="left"/>
              <w:rPr>
                <w:rFonts w:cs="Times New Roman"/>
                <w:iCs/>
                <w:spacing w:val="-2"/>
                <w:sz w:val="24"/>
                <w:szCs w:val="24"/>
              </w:rPr>
            </w:pPr>
            <w:r w:rsidRPr="00074460">
              <w:rPr>
                <w:rFonts w:cs="Times New Roman"/>
                <w:iCs/>
                <w:spacing w:val="-2"/>
                <w:sz w:val="24"/>
                <w:szCs w:val="24"/>
              </w:rPr>
              <w:lastRenderedPageBreak/>
              <w:t>718,8 m</w:t>
            </w:r>
            <w:r w:rsidRPr="00074460">
              <w:rPr>
                <w:rFonts w:cs="Times New Roman"/>
                <w:iCs/>
                <w:spacing w:val="-2"/>
                <w:sz w:val="24"/>
                <w:szCs w:val="24"/>
                <w:vertAlign w:val="superscript"/>
              </w:rPr>
              <w:t>2</w:t>
            </w:r>
          </w:p>
        </w:tc>
        <w:tc>
          <w:tcPr>
            <w:tcW w:w="584" w:type="dxa"/>
            <w:vAlign w:val="center"/>
          </w:tcPr>
          <w:p w:rsidR="00273A50" w:rsidRPr="00074460" w:rsidRDefault="00273A50" w:rsidP="000B150A">
            <w:pPr>
              <w:tabs>
                <w:tab w:val="left" w:pos="851"/>
                <w:tab w:val="left" w:pos="3336"/>
              </w:tabs>
              <w:suppressAutoHyphens/>
              <w:spacing w:before="120" w:after="120"/>
              <w:ind w:left="-32"/>
              <w:jc w:val="center"/>
              <w:rPr>
                <w:rFonts w:cs="Times New Roman"/>
                <w:iCs/>
                <w:spacing w:val="-2"/>
                <w:sz w:val="24"/>
                <w:szCs w:val="24"/>
              </w:rPr>
            </w:pPr>
            <w:r w:rsidRPr="00074460">
              <w:rPr>
                <w:rFonts w:cs="Times New Roman"/>
                <w:sz w:val="24"/>
                <w:szCs w:val="24"/>
                <w:lang w:val="de-CH"/>
              </w:rPr>
              <w:t>x</w:t>
            </w:r>
          </w:p>
        </w:tc>
        <w:tc>
          <w:tcPr>
            <w:tcW w:w="567" w:type="dxa"/>
          </w:tcPr>
          <w:p w:rsidR="00273A50" w:rsidRPr="00074460" w:rsidRDefault="00273A50" w:rsidP="00D3380F">
            <w:pPr>
              <w:tabs>
                <w:tab w:val="left" w:pos="851"/>
                <w:tab w:val="left" w:pos="3336"/>
              </w:tabs>
              <w:suppressAutoHyphens/>
              <w:spacing w:before="120" w:after="120"/>
              <w:ind w:left="-32"/>
              <w:jc w:val="left"/>
              <w:rPr>
                <w:rFonts w:cs="Times New Roman"/>
                <w:iCs/>
                <w:spacing w:val="-2"/>
                <w:sz w:val="24"/>
                <w:szCs w:val="24"/>
              </w:rPr>
            </w:pPr>
          </w:p>
        </w:tc>
        <w:tc>
          <w:tcPr>
            <w:tcW w:w="709" w:type="dxa"/>
          </w:tcPr>
          <w:p w:rsidR="00273A50" w:rsidRPr="00074460" w:rsidRDefault="00273A50" w:rsidP="00D3380F">
            <w:pPr>
              <w:tabs>
                <w:tab w:val="left" w:pos="851"/>
                <w:tab w:val="left" w:pos="3336"/>
              </w:tabs>
              <w:suppressAutoHyphens/>
              <w:spacing w:before="120" w:after="120"/>
              <w:ind w:left="-32"/>
              <w:jc w:val="left"/>
              <w:rPr>
                <w:rFonts w:cs="Times New Roman"/>
                <w:iCs/>
                <w:spacing w:val="-2"/>
                <w:sz w:val="24"/>
                <w:szCs w:val="24"/>
              </w:rPr>
            </w:pPr>
          </w:p>
        </w:tc>
        <w:tc>
          <w:tcPr>
            <w:tcW w:w="1257" w:type="dxa"/>
            <w:vAlign w:val="center"/>
          </w:tcPr>
          <w:p w:rsidR="00273A50" w:rsidRPr="00074460" w:rsidRDefault="00273A50" w:rsidP="00D3380F">
            <w:pPr>
              <w:tabs>
                <w:tab w:val="left" w:pos="851"/>
                <w:tab w:val="left" w:pos="3336"/>
              </w:tabs>
              <w:suppressAutoHyphens/>
              <w:spacing w:before="120" w:after="120"/>
              <w:ind w:left="-32"/>
              <w:jc w:val="left"/>
              <w:rPr>
                <w:rFonts w:cs="Times New Roman"/>
                <w:iCs/>
                <w:spacing w:val="-2"/>
                <w:sz w:val="24"/>
                <w:szCs w:val="24"/>
              </w:rPr>
            </w:pPr>
            <w:r w:rsidRPr="00074460">
              <w:rPr>
                <w:rFonts w:cs="Times New Roman"/>
                <w:iCs/>
                <w:spacing w:val="-2"/>
                <w:sz w:val="24"/>
                <w:szCs w:val="24"/>
              </w:rPr>
              <w:t xml:space="preserve">TT Phát triển quỹ đất tỉnh quản lý, </w:t>
            </w:r>
            <w:r w:rsidRPr="00074460">
              <w:rPr>
                <w:rFonts w:cs="Times New Roman"/>
                <w:iCs/>
                <w:spacing w:val="-2"/>
                <w:sz w:val="24"/>
                <w:szCs w:val="24"/>
              </w:rPr>
              <w:lastRenderedPageBreak/>
              <w:t>đấu giá quyền sử dụng đất</w:t>
            </w:r>
          </w:p>
        </w:tc>
        <w:tc>
          <w:tcPr>
            <w:tcW w:w="1845" w:type="dxa"/>
            <w:vAlign w:val="center"/>
          </w:tcPr>
          <w:p w:rsidR="00273A50" w:rsidRPr="00074460" w:rsidRDefault="00E25699" w:rsidP="00E25699">
            <w:pPr>
              <w:tabs>
                <w:tab w:val="left" w:pos="851"/>
                <w:tab w:val="left" w:pos="3336"/>
              </w:tabs>
              <w:suppressAutoHyphens/>
              <w:spacing w:before="120" w:after="120"/>
              <w:ind w:left="-32"/>
              <w:jc w:val="left"/>
              <w:rPr>
                <w:rFonts w:cs="Times New Roman"/>
                <w:iCs/>
                <w:spacing w:val="-2"/>
                <w:sz w:val="24"/>
                <w:szCs w:val="24"/>
              </w:rPr>
            </w:pPr>
            <w:r w:rsidRPr="00074460">
              <w:rPr>
                <w:rFonts w:cs="Times New Roman"/>
                <w:sz w:val="24"/>
                <w:szCs w:val="24"/>
                <w:lang w:val="de-CH"/>
              </w:rPr>
              <w:lastRenderedPageBreak/>
              <w:t>Mật độ xây dựng tối đa 80%; 01 đến 06 tầng</w:t>
            </w:r>
            <w:r w:rsidRPr="00074460">
              <w:rPr>
                <w:rFonts w:cs="Times New Roman"/>
                <w:sz w:val="24"/>
                <w:szCs w:val="24"/>
              </w:rPr>
              <w:t xml:space="preserve"> </w:t>
            </w:r>
          </w:p>
        </w:tc>
        <w:tc>
          <w:tcPr>
            <w:tcW w:w="938" w:type="dxa"/>
            <w:vAlign w:val="center"/>
          </w:tcPr>
          <w:p w:rsidR="00273A50" w:rsidRPr="00074460" w:rsidRDefault="00E25699" w:rsidP="00356156">
            <w:pPr>
              <w:tabs>
                <w:tab w:val="left" w:pos="851"/>
                <w:tab w:val="left" w:pos="3336"/>
              </w:tabs>
              <w:suppressAutoHyphens/>
              <w:spacing w:before="120" w:after="120"/>
              <w:ind w:left="-32"/>
              <w:jc w:val="left"/>
              <w:rPr>
                <w:rFonts w:cs="Times New Roman"/>
                <w:iCs/>
                <w:spacing w:val="-2"/>
                <w:sz w:val="24"/>
                <w:szCs w:val="24"/>
              </w:rPr>
            </w:pPr>
            <w:r w:rsidRPr="00074460">
              <w:rPr>
                <w:rFonts w:cs="Times New Roman"/>
                <w:iCs/>
                <w:spacing w:val="-2"/>
                <w:sz w:val="24"/>
                <w:szCs w:val="24"/>
              </w:rPr>
              <w:t>2021-2025</w:t>
            </w:r>
          </w:p>
        </w:tc>
        <w:tc>
          <w:tcPr>
            <w:tcW w:w="1034" w:type="dxa"/>
            <w:vAlign w:val="center"/>
          </w:tcPr>
          <w:p w:rsidR="00273A50" w:rsidRPr="00074460" w:rsidRDefault="00E25699" w:rsidP="00356156">
            <w:pPr>
              <w:tabs>
                <w:tab w:val="left" w:pos="851"/>
                <w:tab w:val="left" w:pos="3336"/>
              </w:tabs>
              <w:suppressAutoHyphens/>
              <w:spacing w:before="120" w:after="120"/>
              <w:ind w:left="-32"/>
              <w:jc w:val="left"/>
              <w:rPr>
                <w:rFonts w:cs="Times New Roman"/>
                <w:iCs/>
                <w:spacing w:val="-2"/>
                <w:sz w:val="24"/>
                <w:szCs w:val="24"/>
              </w:rPr>
            </w:pPr>
            <w:r w:rsidRPr="00074460">
              <w:rPr>
                <w:rFonts w:cs="Times New Roman"/>
                <w:iCs/>
                <w:spacing w:val="-2"/>
                <w:sz w:val="24"/>
                <w:szCs w:val="24"/>
              </w:rPr>
              <w:t>15 tỷ đồng</w:t>
            </w:r>
          </w:p>
        </w:tc>
        <w:tc>
          <w:tcPr>
            <w:tcW w:w="1600" w:type="dxa"/>
            <w:vAlign w:val="center"/>
          </w:tcPr>
          <w:p w:rsidR="00273A50" w:rsidRPr="00074460" w:rsidRDefault="00273A50" w:rsidP="00C508E2">
            <w:pPr>
              <w:jc w:val="center"/>
              <w:rPr>
                <w:rFonts w:cs="Times New Roman"/>
                <w:sz w:val="24"/>
                <w:szCs w:val="24"/>
              </w:rPr>
            </w:pPr>
            <w:r w:rsidRPr="00074460">
              <w:rPr>
                <w:rFonts w:cs="Times New Roman"/>
                <w:sz w:val="24"/>
                <w:szCs w:val="24"/>
                <w:lang w:val="vi-VN" w:eastAsia="vi-VN"/>
              </w:rPr>
              <w:t xml:space="preserve">Đấu giá quyền sử dụng đất theo quy định của pháp luật về </w:t>
            </w:r>
            <w:r w:rsidRPr="00074460">
              <w:rPr>
                <w:rFonts w:cs="Times New Roman"/>
                <w:sz w:val="24"/>
                <w:szCs w:val="24"/>
                <w:lang w:val="vi-VN" w:eastAsia="vi-VN"/>
              </w:rPr>
              <w:lastRenderedPageBreak/>
              <w:t>đất đai;</w:t>
            </w:r>
          </w:p>
        </w:tc>
        <w:tc>
          <w:tcPr>
            <w:tcW w:w="1342" w:type="dxa"/>
            <w:vAlign w:val="center"/>
          </w:tcPr>
          <w:p w:rsidR="00273A50" w:rsidRPr="00074460" w:rsidRDefault="00273A50" w:rsidP="003E518C">
            <w:pPr>
              <w:tabs>
                <w:tab w:val="left" w:pos="851"/>
                <w:tab w:val="left" w:pos="3336"/>
              </w:tabs>
              <w:suppressAutoHyphens/>
              <w:spacing w:before="120" w:after="120"/>
              <w:ind w:left="-32"/>
              <w:jc w:val="left"/>
              <w:rPr>
                <w:rFonts w:cs="Times New Roman"/>
                <w:iCs/>
                <w:spacing w:val="-2"/>
                <w:sz w:val="24"/>
                <w:szCs w:val="24"/>
              </w:rPr>
            </w:pPr>
            <w:r w:rsidRPr="00074460">
              <w:rPr>
                <w:rFonts w:cs="Times New Roman"/>
                <w:iCs/>
                <w:spacing w:val="-2"/>
                <w:sz w:val="24"/>
                <w:szCs w:val="24"/>
              </w:rPr>
              <w:lastRenderedPageBreak/>
              <w:t xml:space="preserve">Quyết định số 2611/QĐ-UBND </w:t>
            </w:r>
            <w:r w:rsidRPr="00074460">
              <w:rPr>
                <w:rFonts w:cs="Times New Roman"/>
                <w:iCs/>
                <w:spacing w:val="-2"/>
                <w:sz w:val="24"/>
                <w:szCs w:val="24"/>
              </w:rPr>
              <w:lastRenderedPageBreak/>
              <w:t>ngày 23/10/2020 của UBND tỉnh.</w:t>
            </w:r>
          </w:p>
        </w:tc>
      </w:tr>
      <w:tr w:rsidR="00074460" w:rsidRPr="00074460" w:rsidTr="00800A62">
        <w:tc>
          <w:tcPr>
            <w:tcW w:w="534"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lastRenderedPageBreak/>
              <w:t>3</w:t>
            </w:r>
          </w:p>
        </w:tc>
        <w:tc>
          <w:tcPr>
            <w:tcW w:w="1412" w:type="dxa"/>
            <w:vAlign w:val="center"/>
          </w:tcPr>
          <w:p w:rsidR="00273A50" w:rsidRPr="00074460" w:rsidRDefault="00273A50" w:rsidP="001F306B">
            <w:pPr>
              <w:jc w:val="left"/>
              <w:rPr>
                <w:rFonts w:cs="Times New Roman"/>
                <w:sz w:val="24"/>
                <w:szCs w:val="24"/>
                <w:lang w:val="de-CH"/>
              </w:rPr>
            </w:pPr>
            <w:r w:rsidRPr="00074460">
              <w:rPr>
                <w:rFonts w:cs="Times New Roman"/>
                <w:sz w:val="24"/>
                <w:szCs w:val="24"/>
                <w:lang w:val="de-CH"/>
              </w:rPr>
              <w:t>Khu thương mại dịch vụ kết hợp nhà ở</w:t>
            </w:r>
            <w:r w:rsidR="000B150A" w:rsidRPr="00074460">
              <w:rPr>
                <w:rFonts w:cs="Times New Roman"/>
                <w:sz w:val="24"/>
                <w:szCs w:val="24"/>
                <w:lang w:val="de-CH"/>
              </w:rPr>
              <w:t xml:space="preserve"> xã Trường Hòa</w:t>
            </w:r>
          </w:p>
        </w:tc>
        <w:tc>
          <w:tcPr>
            <w:tcW w:w="1706"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Đầu tư tổ hợp khu thương mại, dịch vụ nhà ở</w:t>
            </w:r>
            <w:r w:rsidR="000B150A" w:rsidRPr="00074460">
              <w:rPr>
                <w:rFonts w:cs="Times New Roman"/>
                <w:sz w:val="24"/>
                <w:szCs w:val="24"/>
                <w:lang w:val="de-CH"/>
              </w:rPr>
              <w:t xml:space="preserve">, phục vụ phát </w:t>
            </w:r>
            <w:r w:rsidR="00380D27">
              <w:rPr>
                <w:rFonts w:cs="Times New Roman"/>
                <w:sz w:val="24"/>
                <w:szCs w:val="24"/>
                <w:lang w:val="de-CH"/>
              </w:rPr>
              <w:t>triển</w:t>
            </w:r>
            <w:r w:rsidR="000B150A" w:rsidRPr="00074460">
              <w:rPr>
                <w:rFonts w:cs="Times New Roman"/>
                <w:sz w:val="24"/>
                <w:szCs w:val="24"/>
                <w:lang w:val="de-CH"/>
              </w:rPr>
              <w:t xml:space="preserve"> kinh tế - xã hội địa phương</w:t>
            </w:r>
          </w:p>
        </w:tc>
        <w:tc>
          <w:tcPr>
            <w:tcW w:w="1843" w:type="dxa"/>
            <w:vAlign w:val="center"/>
          </w:tcPr>
          <w:p w:rsidR="00273A50" w:rsidRPr="00074460" w:rsidRDefault="00273A50" w:rsidP="000B150A">
            <w:pPr>
              <w:jc w:val="center"/>
              <w:rPr>
                <w:rFonts w:cs="Times New Roman"/>
                <w:sz w:val="24"/>
                <w:szCs w:val="24"/>
                <w:lang w:val="de-CH"/>
              </w:rPr>
            </w:pPr>
            <w:r w:rsidRPr="00074460">
              <w:rPr>
                <w:rFonts w:cs="Times New Roman"/>
                <w:sz w:val="24"/>
                <w:szCs w:val="24"/>
                <w:lang w:val="de-CH"/>
              </w:rPr>
              <w:t>Khu vực ấp Trường Cửu xã Trường Hòa</w:t>
            </w:r>
            <w:r w:rsidR="0064630D" w:rsidRPr="00074460">
              <w:rPr>
                <w:rFonts w:cs="Times New Roman"/>
                <w:sz w:val="24"/>
                <w:szCs w:val="24"/>
                <w:lang w:val="de-CH"/>
              </w:rPr>
              <w:t xml:space="preserve">, </w:t>
            </w:r>
            <w:r w:rsidR="000B150A" w:rsidRPr="00074460">
              <w:rPr>
                <w:rFonts w:cs="Times New Roman"/>
                <w:sz w:val="24"/>
                <w:szCs w:val="24"/>
              </w:rPr>
              <w:t>(khu đất Công ty cao su Tây Ninh đã bàn giao địa phương quản lý)</w:t>
            </w:r>
          </w:p>
        </w:tc>
        <w:tc>
          <w:tcPr>
            <w:tcW w:w="850" w:type="dxa"/>
            <w:vAlign w:val="center"/>
          </w:tcPr>
          <w:p w:rsidR="00273A50" w:rsidRPr="00074460" w:rsidRDefault="00273A50" w:rsidP="009F2A22">
            <w:pPr>
              <w:ind w:left="-108" w:right="-108"/>
              <w:jc w:val="center"/>
              <w:rPr>
                <w:rFonts w:cs="Times New Roman"/>
                <w:sz w:val="24"/>
                <w:szCs w:val="24"/>
                <w:lang w:val="de-CH"/>
              </w:rPr>
            </w:pPr>
            <w:r w:rsidRPr="00074460">
              <w:rPr>
                <w:rFonts w:cs="Times New Roman"/>
                <w:sz w:val="24"/>
                <w:szCs w:val="24"/>
                <w:lang w:val="de-CH"/>
              </w:rPr>
              <w:t xml:space="preserve">20,3 ha </w:t>
            </w:r>
            <w:r w:rsidRPr="00074460">
              <w:rPr>
                <w:rFonts w:cs="Times New Roman"/>
                <w:i/>
                <w:sz w:val="24"/>
                <w:szCs w:val="24"/>
                <w:lang w:val="de-CH"/>
              </w:rPr>
              <w:t>(Đất trống: 17,7 ha; đất trồng cây cao su: 2,6 ha)</w:t>
            </w:r>
          </w:p>
        </w:tc>
        <w:tc>
          <w:tcPr>
            <w:tcW w:w="584"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x</w:t>
            </w:r>
          </w:p>
        </w:tc>
        <w:tc>
          <w:tcPr>
            <w:tcW w:w="567" w:type="dxa"/>
          </w:tcPr>
          <w:p w:rsidR="00273A50" w:rsidRPr="00074460" w:rsidRDefault="00273A50" w:rsidP="001F306B">
            <w:pPr>
              <w:jc w:val="center"/>
              <w:rPr>
                <w:rFonts w:cs="Times New Roman"/>
                <w:sz w:val="24"/>
                <w:szCs w:val="24"/>
                <w:lang w:val="de-CH"/>
              </w:rPr>
            </w:pPr>
          </w:p>
        </w:tc>
        <w:tc>
          <w:tcPr>
            <w:tcW w:w="709" w:type="dxa"/>
          </w:tcPr>
          <w:p w:rsidR="00273A50" w:rsidRPr="00074460" w:rsidRDefault="00273A50" w:rsidP="001F306B">
            <w:pPr>
              <w:jc w:val="center"/>
              <w:rPr>
                <w:rFonts w:cs="Times New Roman"/>
                <w:sz w:val="24"/>
                <w:szCs w:val="24"/>
                <w:lang w:val="de-CH"/>
              </w:rPr>
            </w:pPr>
          </w:p>
        </w:tc>
        <w:tc>
          <w:tcPr>
            <w:tcW w:w="1257" w:type="dxa"/>
            <w:vAlign w:val="center"/>
          </w:tcPr>
          <w:p w:rsidR="00273A50" w:rsidRPr="00074460" w:rsidRDefault="000B150A" w:rsidP="001F306B">
            <w:pPr>
              <w:jc w:val="center"/>
              <w:rPr>
                <w:rFonts w:cs="Times New Roman"/>
                <w:sz w:val="24"/>
                <w:szCs w:val="24"/>
                <w:lang w:val="de-CH"/>
              </w:rPr>
            </w:pPr>
            <w:r w:rsidRPr="00074460">
              <w:rPr>
                <w:rFonts w:cs="Times New Roman"/>
                <w:sz w:val="24"/>
                <w:szCs w:val="24"/>
              </w:rPr>
              <w:t>Theo quy định của Luật Đất đai</w:t>
            </w:r>
          </w:p>
        </w:tc>
        <w:tc>
          <w:tcPr>
            <w:tcW w:w="1845"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Mật độ xây dựng tối đa 60%; 01 đến 06 tầng</w:t>
            </w:r>
          </w:p>
        </w:tc>
        <w:tc>
          <w:tcPr>
            <w:tcW w:w="938"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2021-2025</w:t>
            </w:r>
          </w:p>
        </w:tc>
        <w:tc>
          <w:tcPr>
            <w:tcW w:w="1034"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4.750,2 tỷ đồng</w:t>
            </w:r>
          </w:p>
        </w:tc>
        <w:tc>
          <w:tcPr>
            <w:tcW w:w="1600" w:type="dxa"/>
            <w:vAlign w:val="center"/>
          </w:tcPr>
          <w:p w:rsidR="00273A50" w:rsidRPr="00074460" w:rsidRDefault="00273A50" w:rsidP="001F306B">
            <w:pPr>
              <w:jc w:val="center"/>
              <w:rPr>
                <w:rFonts w:cs="Times New Roman"/>
                <w:sz w:val="24"/>
                <w:szCs w:val="24"/>
              </w:rPr>
            </w:pPr>
            <w:r w:rsidRPr="00074460">
              <w:rPr>
                <w:rFonts w:cs="Times New Roman"/>
                <w:sz w:val="24"/>
                <w:szCs w:val="24"/>
              </w:rPr>
              <w:t>Đấu giá quyền sử dụng đất theo quy định của pháp luật về đất đai</w:t>
            </w:r>
          </w:p>
        </w:tc>
        <w:tc>
          <w:tcPr>
            <w:tcW w:w="1342"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Đáp ứng nhu cầu phát triển kinh tế- xã hội của địa phương;</w:t>
            </w:r>
          </w:p>
        </w:tc>
      </w:tr>
      <w:tr w:rsidR="00074460" w:rsidRPr="00074460" w:rsidTr="00800A62">
        <w:tc>
          <w:tcPr>
            <w:tcW w:w="534"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4</w:t>
            </w:r>
          </w:p>
        </w:tc>
        <w:tc>
          <w:tcPr>
            <w:tcW w:w="1412" w:type="dxa"/>
            <w:vAlign w:val="center"/>
          </w:tcPr>
          <w:p w:rsidR="00273A50" w:rsidRPr="00074460" w:rsidRDefault="00273A50" w:rsidP="001F306B">
            <w:pPr>
              <w:jc w:val="left"/>
              <w:rPr>
                <w:rFonts w:cs="Times New Roman"/>
                <w:sz w:val="24"/>
                <w:szCs w:val="24"/>
                <w:lang w:val="de-CH"/>
              </w:rPr>
            </w:pPr>
            <w:r w:rsidRPr="00074460">
              <w:rPr>
                <w:rFonts w:cs="Times New Roman"/>
                <w:sz w:val="24"/>
                <w:szCs w:val="24"/>
                <w:lang w:val="de-CH"/>
              </w:rPr>
              <w:t>Khu thương mại dịch vụ</w:t>
            </w:r>
            <w:r w:rsidR="000B150A" w:rsidRPr="00074460">
              <w:rPr>
                <w:rFonts w:cs="Times New Roman"/>
                <w:sz w:val="24"/>
                <w:szCs w:val="24"/>
                <w:lang w:val="de-CH"/>
              </w:rPr>
              <w:t xml:space="preserve"> xã Long Thành Nam</w:t>
            </w:r>
          </w:p>
        </w:tc>
        <w:tc>
          <w:tcPr>
            <w:tcW w:w="1706" w:type="dxa"/>
            <w:vAlign w:val="center"/>
          </w:tcPr>
          <w:p w:rsidR="00273A50" w:rsidRPr="00074460" w:rsidRDefault="000B150A" w:rsidP="001F306B">
            <w:pPr>
              <w:jc w:val="center"/>
              <w:rPr>
                <w:rFonts w:cs="Times New Roman"/>
                <w:sz w:val="24"/>
                <w:szCs w:val="24"/>
                <w:lang w:val="de-CH"/>
              </w:rPr>
            </w:pPr>
            <w:r w:rsidRPr="00074460">
              <w:rPr>
                <w:rFonts w:cs="Times New Roman"/>
                <w:sz w:val="24"/>
                <w:szCs w:val="24"/>
                <w:lang w:val="de-CH"/>
              </w:rPr>
              <w:t xml:space="preserve">Đầu tư khu thương mại, dịch vụ, phục vụ phát </w:t>
            </w:r>
            <w:r w:rsidR="00380D27">
              <w:rPr>
                <w:rFonts w:cs="Times New Roman"/>
                <w:sz w:val="24"/>
                <w:szCs w:val="24"/>
                <w:lang w:val="de-CH"/>
              </w:rPr>
              <w:t>triển</w:t>
            </w:r>
            <w:r w:rsidRPr="00074460">
              <w:rPr>
                <w:rFonts w:cs="Times New Roman"/>
                <w:sz w:val="24"/>
                <w:szCs w:val="24"/>
                <w:lang w:val="de-CH"/>
              </w:rPr>
              <w:t xml:space="preserve"> kinh tế - xã hội địa phương</w:t>
            </w:r>
          </w:p>
        </w:tc>
        <w:tc>
          <w:tcPr>
            <w:tcW w:w="1843" w:type="dxa"/>
            <w:vAlign w:val="center"/>
          </w:tcPr>
          <w:p w:rsidR="00273A50" w:rsidRPr="00074460" w:rsidRDefault="00273A50" w:rsidP="000B150A">
            <w:pPr>
              <w:jc w:val="center"/>
              <w:rPr>
                <w:rFonts w:cs="Times New Roman"/>
                <w:sz w:val="24"/>
                <w:szCs w:val="24"/>
                <w:lang w:val="de-CH"/>
              </w:rPr>
            </w:pPr>
            <w:r w:rsidRPr="00074460">
              <w:rPr>
                <w:rFonts w:cs="Times New Roman"/>
                <w:sz w:val="24"/>
                <w:szCs w:val="24"/>
                <w:lang w:val="de-CH"/>
              </w:rPr>
              <w:t>Giáp đường Trần Phú, ấp Giang Tân, xã Long Thành Nam</w:t>
            </w:r>
            <w:r w:rsidR="000B150A" w:rsidRPr="00074460">
              <w:rPr>
                <w:rFonts w:cs="Times New Roman"/>
                <w:sz w:val="24"/>
                <w:szCs w:val="24"/>
                <w:lang w:val="de-CH"/>
              </w:rPr>
              <w:t xml:space="preserve"> cách Quốc lộ 22B 1,1km</w:t>
            </w:r>
          </w:p>
        </w:tc>
        <w:tc>
          <w:tcPr>
            <w:tcW w:w="850"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2,5 ha</w:t>
            </w:r>
          </w:p>
        </w:tc>
        <w:tc>
          <w:tcPr>
            <w:tcW w:w="584"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x</w:t>
            </w:r>
          </w:p>
        </w:tc>
        <w:tc>
          <w:tcPr>
            <w:tcW w:w="567" w:type="dxa"/>
          </w:tcPr>
          <w:p w:rsidR="00273A50" w:rsidRPr="00074460" w:rsidRDefault="00273A50" w:rsidP="001F306B">
            <w:pPr>
              <w:jc w:val="center"/>
              <w:rPr>
                <w:rFonts w:cs="Times New Roman"/>
                <w:sz w:val="24"/>
                <w:szCs w:val="24"/>
                <w:lang w:val="de-CH"/>
              </w:rPr>
            </w:pPr>
          </w:p>
        </w:tc>
        <w:tc>
          <w:tcPr>
            <w:tcW w:w="709" w:type="dxa"/>
          </w:tcPr>
          <w:p w:rsidR="00273A50" w:rsidRPr="00074460" w:rsidRDefault="00273A50" w:rsidP="001F306B">
            <w:pPr>
              <w:jc w:val="center"/>
              <w:rPr>
                <w:rFonts w:cs="Times New Roman"/>
                <w:sz w:val="24"/>
                <w:szCs w:val="24"/>
                <w:lang w:val="de-CH"/>
              </w:rPr>
            </w:pPr>
          </w:p>
        </w:tc>
        <w:tc>
          <w:tcPr>
            <w:tcW w:w="1257" w:type="dxa"/>
            <w:vAlign w:val="center"/>
          </w:tcPr>
          <w:p w:rsidR="00273A50" w:rsidRPr="00074460" w:rsidRDefault="000B150A" w:rsidP="001F306B">
            <w:pPr>
              <w:jc w:val="center"/>
              <w:rPr>
                <w:rFonts w:cs="Times New Roman"/>
                <w:sz w:val="24"/>
                <w:szCs w:val="24"/>
                <w:lang w:val="de-CH"/>
              </w:rPr>
            </w:pPr>
            <w:r w:rsidRPr="00074460">
              <w:rPr>
                <w:rFonts w:cs="Times New Roman"/>
                <w:sz w:val="24"/>
                <w:szCs w:val="24"/>
                <w:lang w:val="de-CH"/>
              </w:rPr>
              <w:t>Theo quy định của Luật Đất đai</w:t>
            </w:r>
          </w:p>
        </w:tc>
        <w:tc>
          <w:tcPr>
            <w:tcW w:w="1845"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Mật độ xây dựng tối đa 80%; 01 đến 06 tầng</w:t>
            </w:r>
          </w:p>
        </w:tc>
        <w:tc>
          <w:tcPr>
            <w:tcW w:w="938"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2021-2025</w:t>
            </w:r>
          </w:p>
        </w:tc>
        <w:tc>
          <w:tcPr>
            <w:tcW w:w="1034"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780 tỷ đồng</w:t>
            </w:r>
          </w:p>
        </w:tc>
        <w:tc>
          <w:tcPr>
            <w:tcW w:w="1600" w:type="dxa"/>
            <w:vAlign w:val="center"/>
          </w:tcPr>
          <w:p w:rsidR="00273A50" w:rsidRPr="00074460" w:rsidRDefault="00273A50" w:rsidP="001F306B">
            <w:pPr>
              <w:jc w:val="center"/>
              <w:rPr>
                <w:rFonts w:cs="Times New Roman"/>
                <w:sz w:val="24"/>
                <w:szCs w:val="24"/>
              </w:rPr>
            </w:pPr>
            <w:r w:rsidRPr="00074460">
              <w:rPr>
                <w:rFonts w:cs="Times New Roman"/>
                <w:sz w:val="24"/>
                <w:szCs w:val="24"/>
              </w:rPr>
              <w:t>Đấu giá quyền sử dụng đất theo quy định của pháp luật về đất đai</w:t>
            </w:r>
          </w:p>
        </w:tc>
        <w:tc>
          <w:tcPr>
            <w:tcW w:w="1342"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Đáp ứng nhu cầu phát triển kinh tế- xã hội của địa phương</w:t>
            </w:r>
          </w:p>
        </w:tc>
      </w:tr>
      <w:tr w:rsidR="00074460" w:rsidRPr="00074460" w:rsidTr="00800A62">
        <w:tc>
          <w:tcPr>
            <w:tcW w:w="534"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5</w:t>
            </w:r>
          </w:p>
        </w:tc>
        <w:tc>
          <w:tcPr>
            <w:tcW w:w="1412" w:type="dxa"/>
            <w:vAlign w:val="center"/>
          </w:tcPr>
          <w:p w:rsidR="00273A50" w:rsidRPr="00074460" w:rsidRDefault="00273A50" w:rsidP="001F306B">
            <w:pPr>
              <w:jc w:val="left"/>
              <w:rPr>
                <w:rFonts w:cs="Times New Roman"/>
                <w:sz w:val="24"/>
                <w:szCs w:val="24"/>
                <w:lang w:val="de-CH"/>
              </w:rPr>
            </w:pPr>
            <w:r w:rsidRPr="00074460">
              <w:rPr>
                <w:rFonts w:cs="Times New Roman"/>
                <w:sz w:val="24"/>
                <w:szCs w:val="24"/>
                <w:lang w:val="de-CH"/>
              </w:rPr>
              <w:t>Khu thương mại dịch vụ</w:t>
            </w:r>
            <w:r w:rsidR="000B150A" w:rsidRPr="00074460">
              <w:rPr>
                <w:rFonts w:cs="Times New Roman"/>
                <w:sz w:val="24"/>
                <w:szCs w:val="24"/>
                <w:lang w:val="de-CH"/>
              </w:rPr>
              <w:t xml:space="preserve"> xã Trường Đông</w:t>
            </w:r>
          </w:p>
        </w:tc>
        <w:tc>
          <w:tcPr>
            <w:tcW w:w="1706" w:type="dxa"/>
            <w:vAlign w:val="center"/>
          </w:tcPr>
          <w:p w:rsidR="00273A50" w:rsidRPr="00074460" w:rsidRDefault="000B150A" w:rsidP="001F306B">
            <w:pPr>
              <w:jc w:val="center"/>
              <w:rPr>
                <w:rFonts w:cs="Times New Roman"/>
                <w:sz w:val="24"/>
                <w:szCs w:val="24"/>
                <w:lang w:val="de-CH"/>
              </w:rPr>
            </w:pPr>
            <w:r w:rsidRPr="00074460">
              <w:rPr>
                <w:rFonts w:cs="Times New Roman"/>
                <w:sz w:val="24"/>
                <w:szCs w:val="24"/>
                <w:lang w:val="de-CH"/>
              </w:rPr>
              <w:t xml:space="preserve">Đầu tư khu thương mại, dịch vụ, phục vụ phát </w:t>
            </w:r>
            <w:r w:rsidR="00380D27">
              <w:rPr>
                <w:rFonts w:cs="Times New Roman"/>
                <w:sz w:val="24"/>
                <w:szCs w:val="24"/>
                <w:lang w:val="de-CH"/>
              </w:rPr>
              <w:t>triển</w:t>
            </w:r>
            <w:r w:rsidRPr="00074460">
              <w:rPr>
                <w:rFonts w:cs="Times New Roman"/>
                <w:sz w:val="24"/>
                <w:szCs w:val="24"/>
                <w:lang w:val="de-CH"/>
              </w:rPr>
              <w:t xml:space="preserve"> kinh tế - xã hội địa phương</w:t>
            </w:r>
          </w:p>
        </w:tc>
        <w:tc>
          <w:tcPr>
            <w:tcW w:w="1843" w:type="dxa"/>
            <w:vAlign w:val="center"/>
          </w:tcPr>
          <w:p w:rsidR="00273A50" w:rsidRPr="00074460" w:rsidRDefault="00273A50" w:rsidP="001756DD">
            <w:pPr>
              <w:spacing w:after="200" w:line="276" w:lineRule="auto"/>
              <w:jc w:val="left"/>
              <w:rPr>
                <w:rFonts w:cs="Times New Roman"/>
                <w:sz w:val="24"/>
                <w:szCs w:val="24"/>
                <w:lang w:val="de-CH"/>
              </w:rPr>
            </w:pPr>
            <w:r w:rsidRPr="00074460">
              <w:rPr>
                <w:rFonts w:cs="Times New Roman"/>
                <w:sz w:val="24"/>
                <w:szCs w:val="24"/>
                <w:lang w:val="de-CH"/>
              </w:rPr>
              <w:t>Giáp QL 22B, ấp Trường Ân, xã Trường Đông</w:t>
            </w:r>
            <w:r w:rsidR="000B150A" w:rsidRPr="00074460">
              <w:rPr>
                <w:rFonts w:cs="Times New Roman"/>
                <w:sz w:val="24"/>
                <w:szCs w:val="24"/>
                <w:lang w:val="de-CH"/>
              </w:rPr>
              <w:t xml:space="preserve"> (cách </w:t>
            </w:r>
            <w:r w:rsidR="001756DD" w:rsidRPr="00074460">
              <w:rPr>
                <w:rFonts w:cs="Times New Roman"/>
                <w:sz w:val="24"/>
                <w:szCs w:val="24"/>
                <w:lang w:val="de-CH"/>
              </w:rPr>
              <w:t>trường tiểu học Trường Đông B 250m)</w:t>
            </w:r>
          </w:p>
        </w:tc>
        <w:tc>
          <w:tcPr>
            <w:tcW w:w="850"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0,6 ha</w:t>
            </w:r>
          </w:p>
        </w:tc>
        <w:tc>
          <w:tcPr>
            <w:tcW w:w="584" w:type="dxa"/>
            <w:vAlign w:val="center"/>
          </w:tcPr>
          <w:p w:rsidR="00273A50" w:rsidRPr="00074460" w:rsidRDefault="00A009E6" w:rsidP="001F306B">
            <w:pPr>
              <w:jc w:val="center"/>
              <w:rPr>
                <w:rFonts w:cs="Times New Roman"/>
                <w:sz w:val="24"/>
                <w:szCs w:val="24"/>
                <w:lang w:val="de-CH"/>
              </w:rPr>
            </w:pPr>
            <w:r w:rsidRPr="00074460">
              <w:rPr>
                <w:rFonts w:cs="Times New Roman"/>
                <w:sz w:val="24"/>
                <w:szCs w:val="24"/>
                <w:lang w:val="de-CH"/>
              </w:rPr>
              <w:t>x</w:t>
            </w:r>
          </w:p>
        </w:tc>
        <w:tc>
          <w:tcPr>
            <w:tcW w:w="567" w:type="dxa"/>
          </w:tcPr>
          <w:p w:rsidR="00273A50" w:rsidRPr="00074460" w:rsidRDefault="00273A50" w:rsidP="001F306B">
            <w:pPr>
              <w:jc w:val="center"/>
              <w:rPr>
                <w:rFonts w:cs="Times New Roman"/>
                <w:sz w:val="24"/>
                <w:szCs w:val="24"/>
                <w:lang w:val="de-CH"/>
              </w:rPr>
            </w:pPr>
          </w:p>
        </w:tc>
        <w:tc>
          <w:tcPr>
            <w:tcW w:w="709" w:type="dxa"/>
          </w:tcPr>
          <w:p w:rsidR="00273A50" w:rsidRPr="00074460" w:rsidRDefault="00273A50" w:rsidP="001F306B">
            <w:pPr>
              <w:jc w:val="center"/>
              <w:rPr>
                <w:rFonts w:cs="Times New Roman"/>
                <w:sz w:val="24"/>
                <w:szCs w:val="24"/>
                <w:lang w:val="de-CH"/>
              </w:rPr>
            </w:pPr>
          </w:p>
        </w:tc>
        <w:tc>
          <w:tcPr>
            <w:tcW w:w="1257" w:type="dxa"/>
            <w:vAlign w:val="center"/>
          </w:tcPr>
          <w:p w:rsidR="00273A50" w:rsidRPr="00074460" w:rsidRDefault="000B150A" w:rsidP="001F306B">
            <w:pPr>
              <w:jc w:val="center"/>
              <w:rPr>
                <w:rFonts w:cs="Times New Roman"/>
                <w:sz w:val="24"/>
                <w:szCs w:val="24"/>
                <w:lang w:val="de-CH"/>
              </w:rPr>
            </w:pPr>
            <w:r w:rsidRPr="00074460">
              <w:rPr>
                <w:rFonts w:cs="Times New Roman"/>
                <w:sz w:val="24"/>
                <w:szCs w:val="24"/>
                <w:lang w:val="de-CH"/>
              </w:rPr>
              <w:t>Theo quy định của Luật Đất đai</w:t>
            </w:r>
          </w:p>
        </w:tc>
        <w:tc>
          <w:tcPr>
            <w:tcW w:w="1845"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Mật độ xây dựng tối đa 80%; 01 đến 06 tầng</w:t>
            </w:r>
          </w:p>
        </w:tc>
        <w:tc>
          <w:tcPr>
            <w:tcW w:w="938"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2021-2025</w:t>
            </w:r>
          </w:p>
        </w:tc>
        <w:tc>
          <w:tcPr>
            <w:tcW w:w="1034"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187 tỷ đồng</w:t>
            </w:r>
          </w:p>
        </w:tc>
        <w:tc>
          <w:tcPr>
            <w:tcW w:w="1600" w:type="dxa"/>
            <w:vAlign w:val="center"/>
          </w:tcPr>
          <w:p w:rsidR="00273A50" w:rsidRPr="00074460" w:rsidRDefault="00273A50" w:rsidP="001F306B">
            <w:pPr>
              <w:jc w:val="center"/>
              <w:rPr>
                <w:rFonts w:cs="Times New Roman"/>
                <w:sz w:val="24"/>
                <w:szCs w:val="24"/>
              </w:rPr>
            </w:pPr>
            <w:r w:rsidRPr="00074460">
              <w:rPr>
                <w:rFonts w:cs="Times New Roman"/>
                <w:sz w:val="24"/>
                <w:szCs w:val="24"/>
              </w:rPr>
              <w:t>Đấu giá quyền sử dụng đất theo quy định của pháp luật về đất đai</w:t>
            </w:r>
          </w:p>
        </w:tc>
        <w:tc>
          <w:tcPr>
            <w:tcW w:w="1342"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Đáp ứng nhu cầu phát triển kinh tế- xã hội của địa phương</w:t>
            </w:r>
          </w:p>
        </w:tc>
      </w:tr>
      <w:tr w:rsidR="00074460" w:rsidRPr="00074460" w:rsidTr="00800A62">
        <w:tc>
          <w:tcPr>
            <w:tcW w:w="534"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6</w:t>
            </w:r>
          </w:p>
        </w:tc>
        <w:tc>
          <w:tcPr>
            <w:tcW w:w="1412" w:type="dxa"/>
            <w:vAlign w:val="center"/>
          </w:tcPr>
          <w:p w:rsidR="00273A50" w:rsidRPr="00074460" w:rsidRDefault="00273A50" w:rsidP="001F306B">
            <w:pPr>
              <w:jc w:val="left"/>
              <w:rPr>
                <w:rFonts w:cs="Times New Roman"/>
                <w:sz w:val="24"/>
                <w:szCs w:val="24"/>
                <w:lang w:val="de-CH"/>
              </w:rPr>
            </w:pPr>
            <w:r w:rsidRPr="00074460">
              <w:rPr>
                <w:rFonts w:cs="Times New Roman"/>
                <w:sz w:val="24"/>
                <w:szCs w:val="24"/>
                <w:lang w:val="de-CH"/>
              </w:rPr>
              <w:t xml:space="preserve">Dự án đầu tư thương </w:t>
            </w:r>
            <w:r w:rsidRPr="00074460">
              <w:rPr>
                <w:rFonts w:cs="Times New Roman"/>
                <w:sz w:val="24"/>
                <w:szCs w:val="24"/>
                <w:lang w:val="de-CH"/>
              </w:rPr>
              <w:lastRenderedPageBreak/>
              <w:t>mại dịch vụ kết hợp nhà ở</w:t>
            </w:r>
            <w:r w:rsidR="001756DD" w:rsidRPr="00074460">
              <w:rPr>
                <w:rFonts w:cs="Times New Roman"/>
                <w:sz w:val="24"/>
                <w:szCs w:val="24"/>
                <w:lang w:val="de-CH"/>
              </w:rPr>
              <w:t xml:space="preserve"> phường Long Thành Trung</w:t>
            </w:r>
          </w:p>
        </w:tc>
        <w:tc>
          <w:tcPr>
            <w:tcW w:w="1706" w:type="dxa"/>
            <w:vAlign w:val="center"/>
          </w:tcPr>
          <w:p w:rsidR="00273A50" w:rsidRPr="00074460" w:rsidRDefault="001756DD" w:rsidP="001756DD">
            <w:pPr>
              <w:jc w:val="center"/>
              <w:rPr>
                <w:rFonts w:cs="Times New Roman"/>
                <w:sz w:val="24"/>
                <w:szCs w:val="24"/>
                <w:lang w:val="de-CH"/>
              </w:rPr>
            </w:pPr>
            <w:r w:rsidRPr="00074460">
              <w:rPr>
                <w:rFonts w:cs="Times New Roman"/>
                <w:sz w:val="24"/>
                <w:szCs w:val="24"/>
                <w:lang w:val="de-CH"/>
              </w:rPr>
              <w:lastRenderedPageBreak/>
              <w:t xml:space="preserve">Đầu tư khu thương mại, </w:t>
            </w:r>
            <w:r w:rsidRPr="00074460">
              <w:rPr>
                <w:rFonts w:cs="Times New Roman"/>
                <w:sz w:val="24"/>
                <w:szCs w:val="24"/>
                <w:lang w:val="de-CH"/>
              </w:rPr>
              <w:lastRenderedPageBreak/>
              <w:t xml:space="preserve">dịch vụ, phục vụ phát </w:t>
            </w:r>
            <w:r w:rsidR="00380D27">
              <w:rPr>
                <w:rFonts w:cs="Times New Roman"/>
                <w:sz w:val="24"/>
                <w:szCs w:val="24"/>
                <w:lang w:val="de-CH"/>
              </w:rPr>
              <w:t>triển</w:t>
            </w:r>
            <w:r w:rsidRPr="00074460">
              <w:rPr>
                <w:rFonts w:cs="Times New Roman"/>
                <w:sz w:val="24"/>
                <w:szCs w:val="24"/>
                <w:lang w:val="de-CH"/>
              </w:rPr>
              <w:t xml:space="preserve"> kinh tế - xã hội địa phương</w:t>
            </w:r>
          </w:p>
        </w:tc>
        <w:tc>
          <w:tcPr>
            <w:tcW w:w="1843"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lastRenderedPageBreak/>
              <w:t xml:space="preserve">Hẻm 35 – đường Phạm Hùng, khu </w:t>
            </w:r>
            <w:r w:rsidRPr="00074460">
              <w:rPr>
                <w:rFonts w:cs="Times New Roman"/>
                <w:sz w:val="24"/>
                <w:szCs w:val="24"/>
                <w:lang w:val="de-CH"/>
              </w:rPr>
              <w:lastRenderedPageBreak/>
              <w:t>phố Long Chí, phường Long Thành Trung</w:t>
            </w:r>
          </w:p>
        </w:tc>
        <w:tc>
          <w:tcPr>
            <w:tcW w:w="850"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lastRenderedPageBreak/>
              <w:t>3,2 ha</w:t>
            </w:r>
          </w:p>
        </w:tc>
        <w:tc>
          <w:tcPr>
            <w:tcW w:w="584" w:type="dxa"/>
            <w:vAlign w:val="center"/>
          </w:tcPr>
          <w:p w:rsidR="00273A50" w:rsidRPr="00074460" w:rsidRDefault="00A009E6" w:rsidP="001F306B">
            <w:pPr>
              <w:jc w:val="center"/>
              <w:rPr>
                <w:rFonts w:cs="Times New Roman"/>
                <w:sz w:val="24"/>
                <w:szCs w:val="24"/>
                <w:lang w:val="de-CH"/>
              </w:rPr>
            </w:pPr>
            <w:r w:rsidRPr="00074460">
              <w:rPr>
                <w:rFonts w:cs="Times New Roman"/>
                <w:sz w:val="24"/>
                <w:szCs w:val="24"/>
                <w:lang w:val="de-CH"/>
              </w:rPr>
              <w:t>x</w:t>
            </w:r>
          </w:p>
        </w:tc>
        <w:tc>
          <w:tcPr>
            <w:tcW w:w="567" w:type="dxa"/>
          </w:tcPr>
          <w:p w:rsidR="00273A50" w:rsidRPr="00074460" w:rsidRDefault="00273A50" w:rsidP="001F306B">
            <w:pPr>
              <w:jc w:val="center"/>
              <w:rPr>
                <w:rFonts w:cs="Times New Roman"/>
                <w:sz w:val="24"/>
                <w:szCs w:val="24"/>
                <w:lang w:val="de-CH"/>
              </w:rPr>
            </w:pPr>
          </w:p>
        </w:tc>
        <w:tc>
          <w:tcPr>
            <w:tcW w:w="709" w:type="dxa"/>
          </w:tcPr>
          <w:p w:rsidR="00273A50" w:rsidRPr="00074460" w:rsidRDefault="00273A50" w:rsidP="001F306B">
            <w:pPr>
              <w:jc w:val="center"/>
              <w:rPr>
                <w:rFonts w:cs="Times New Roman"/>
                <w:sz w:val="24"/>
                <w:szCs w:val="24"/>
                <w:lang w:val="de-CH"/>
              </w:rPr>
            </w:pPr>
          </w:p>
        </w:tc>
        <w:tc>
          <w:tcPr>
            <w:tcW w:w="1257" w:type="dxa"/>
            <w:vAlign w:val="center"/>
          </w:tcPr>
          <w:p w:rsidR="00273A50" w:rsidRPr="00074460" w:rsidRDefault="001756DD" w:rsidP="001F306B">
            <w:pPr>
              <w:jc w:val="center"/>
              <w:rPr>
                <w:rFonts w:cs="Times New Roman"/>
                <w:sz w:val="24"/>
                <w:szCs w:val="24"/>
                <w:lang w:val="de-CH"/>
              </w:rPr>
            </w:pPr>
            <w:r w:rsidRPr="00074460">
              <w:rPr>
                <w:rFonts w:cs="Times New Roman"/>
                <w:sz w:val="24"/>
                <w:szCs w:val="24"/>
                <w:lang w:val="de-CH"/>
              </w:rPr>
              <w:t xml:space="preserve">Theo quy định của </w:t>
            </w:r>
            <w:r w:rsidRPr="00074460">
              <w:rPr>
                <w:rFonts w:cs="Times New Roman"/>
                <w:sz w:val="24"/>
                <w:szCs w:val="24"/>
                <w:lang w:val="de-CH"/>
              </w:rPr>
              <w:lastRenderedPageBreak/>
              <w:t>Luật Đất đai</w:t>
            </w:r>
          </w:p>
        </w:tc>
        <w:tc>
          <w:tcPr>
            <w:tcW w:w="1845"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lastRenderedPageBreak/>
              <w:t xml:space="preserve">Mật độ xây dựng tối đa </w:t>
            </w:r>
            <w:r w:rsidRPr="00074460">
              <w:rPr>
                <w:rFonts w:cs="Times New Roman"/>
                <w:sz w:val="24"/>
                <w:szCs w:val="24"/>
                <w:lang w:val="de-CH"/>
              </w:rPr>
              <w:lastRenderedPageBreak/>
              <w:t>60%; 01 đến 06 tầng</w:t>
            </w:r>
          </w:p>
        </w:tc>
        <w:tc>
          <w:tcPr>
            <w:tcW w:w="938"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lastRenderedPageBreak/>
              <w:t>2021-2025</w:t>
            </w:r>
          </w:p>
        </w:tc>
        <w:tc>
          <w:tcPr>
            <w:tcW w:w="1034"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748,8 tỷ đồng</w:t>
            </w:r>
          </w:p>
        </w:tc>
        <w:tc>
          <w:tcPr>
            <w:tcW w:w="1600" w:type="dxa"/>
            <w:vAlign w:val="center"/>
          </w:tcPr>
          <w:p w:rsidR="00273A50" w:rsidRPr="00074460" w:rsidRDefault="00273A50" w:rsidP="001F306B">
            <w:pPr>
              <w:jc w:val="center"/>
              <w:rPr>
                <w:rFonts w:cs="Times New Roman"/>
                <w:sz w:val="24"/>
                <w:szCs w:val="24"/>
              </w:rPr>
            </w:pPr>
            <w:r w:rsidRPr="00074460">
              <w:rPr>
                <w:rFonts w:cs="Times New Roman"/>
                <w:sz w:val="24"/>
                <w:szCs w:val="24"/>
              </w:rPr>
              <w:t xml:space="preserve">Đấu giá quyền sử </w:t>
            </w:r>
            <w:r w:rsidRPr="00074460">
              <w:rPr>
                <w:rFonts w:cs="Times New Roman"/>
                <w:sz w:val="24"/>
                <w:szCs w:val="24"/>
              </w:rPr>
              <w:lastRenderedPageBreak/>
              <w:t>dụng đất theo quy định của pháp luật về đất đai</w:t>
            </w:r>
          </w:p>
        </w:tc>
        <w:tc>
          <w:tcPr>
            <w:tcW w:w="1342"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lastRenderedPageBreak/>
              <w:t xml:space="preserve">Đáp ứng nhu cầu </w:t>
            </w:r>
            <w:r w:rsidRPr="00074460">
              <w:rPr>
                <w:rFonts w:cs="Times New Roman"/>
                <w:sz w:val="24"/>
                <w:szCs w:val="24"/>
                <w:lang w:val="de-CH"/>
              </w:rPr>
              <w:lastRenderedPageBreak/>
              <w:t>phát triển kinh tế- xã hội của địa phương</w:t>
            </w:r>
          </w:p>
        </w:tc>
      </w:tr>
      <w:tr w:rsidR="00074460" w:rsidRPr="00074460" w:rsidTr="00800A62">
        <w:tc>
          <w:tcPr>
            <w:tcW w:w="534"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lastRenderedPageBreak/>
              <w:t>7</w:t>
            </w:r>
          </w:p>
        </w:tc>
        <w:tc>
          <w:tcPr>
            <w:tcW w:w="1412" w:type="dxa"/>
            <w:vAlign w:val="center"/>
          </w:tcPr>
          <w:p w:rsidR="00273A50" w:rsidRPr="00074460" w:rsidRDefault="00273A50" w:rsidP="001F306B">
            <w:pPr>
              <w:jc w:val="left"/>
              <w:rPr>
                <w:rFonts w:cs="Times New Roman"/>
                <w:sz w:val="24"/>
                <w:szCs w:val="24"/>
                <w:lang w:val="de-CH"/>
              </w:rPr>
            </w:pPr>
            <w:r w:rsidRPr="00074460">
              <w:rPr>
                <w:rFonts w:cs="Times New Roman"/>
                <w:sz w:val="24"/>
                <w:szCs w:val="24"/>
                <w:lang w:val="de-CH"/>
              </w:rPr>
              <w:t>Khu vực  công trình phúc lợi phục vụ cộng đồng, quảng bá du lịch...</w:t>
            </w:r>
          </w:p>
        </w:tc>
        <w:tc>
          <w:tcPr>
            <w:tcW w:w="1706" w:type="dxa"/>
            <w:vAlign w:val="center"/>
          </w:tcPr>
          <w:p w:rsidR="00273A50" w:rsidRPr="00074460" w:rsidRDefault="000977FD" w:rsidP="001F306B">
            <w:pPr>
              <w:jc w:val="center"/>
              <w:rPr>
                <w:rFonts w:cs="Times New Roman"/>
                <w:sz w:val="24"/>
                <w:szCs w:val="24"/>
                <w:lang w:val="de-CH"/>
              </w:rPr>
            </w:pPr>
            <w:r w:rsidRPr="00074460">
              <w:rPr>
                <w:rFonts w:cs="Times New Roman"/>
                <w:sz w:val="24"/>
                <w:szCs w:val="24"/>
                <w:lang w:val="de-CH"/>
              </w:rPr>
              <w:t>Đầu tư công trình phúc lợi phục vụ cộng đồng.</w:t>
            </w:r>
          </w:p>
        </w:tc>
        <w:tc>
          <w:tcPr>
            <w:tcW w:w="1843"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Giáp đường Nguyễn Văn Linh, ấp Trường Cửu, xã Trường Hòa</w:t>
            </w:r>
          </w:p>
        </w:tc>
        <w:tc>
          <w:tcPr>
            <w:tcW w:w="850"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15,8 ha</w:t>
            </w:r>
          </w:p>
        </w:tc>
        <w:tc>
          <w:tcPr>
            <w:tcW w:w="584" w:type="dxa"/>
            <w:vAlign w:val="center"/>
          </w:tcPr>
          <w:p w:rsidR="00273A50" w:rsidRPr="00074460" w:rsidRDefault="00A009E6" w:rsidP="001F306B">
            <w:pPr>
              <w:jc w:val="center"/>
              <w:rPr>
                <w:rFonts w:cs="Times New Roman"/>
                <w:sz w:val="24"/>
                <w:szCs w:val="24"/>
                <w:lang w:val="de-CH"/>
              </w:rPr>
            </w:pPr>
            <w:r w:rsidRPr="00074460">
              <w:rPr>
                <w:rFonts w:cs="Times New Roman"/>
                <w:sz w:val="24"/>
                <w:szCs w:val="24"/>
                <w:lang w:val="de-CH"/>
              </w:rPr>
              <w:t>x</w:t>
            </w:r>
          </w:p>
        </w:tc>
        <w:tc>
          <w:tcPr>
            <w:tcW w:w="567" w:type="dxa"/>
          </w:tcPr>
          <w:p w:rsidR="00273A50" w:rsidRPr="00074460" w:rsidRDefault="00273A50" w:rsidP="001F306B">
            <w:pPr>
              <w:jc w:val="center"/>
              <w:rPr>
                <w:rFonts w:cs="Times New Roman"/>
                <w:sz w:val="24"/>
                <w:szCs w:val="24"/>
                <w:lang w:val="de-CH"/>
              </w:rPr>
            </w:pPr>
          </w:p>
        </w:tc>
        <w:tc>
          <w:tcPr>
            <w:tcW w:w="709" w:type="dxa"/>
          </w:tcPr>
          <w:p w:rsidR="00273A50" w:rsidRPr="00074460" w:rsidRDefault="00273A50" w:rsidP="001F306B">
            <w:pPr>
              <w:jc w:val="center"/>
              <w:rPr>
                <w:rFonts w:cs="Times New Roman"/>
                <w:sz w:val="24"/>
                <w:szCs w:val="24"/>
                <w:lang w:val="de-CH"/>
              </w:rPr>
            </w:pPr>
          </w:p>
        </w:tc>
        <w:tc>
          <w:tcPr>
            <w:tcW w:w="1257" w:type="dxa"/>
            <w:vAlign w:val="center"/>
          </w:tcPr>
          <w:p w:rsidR="00273A50" w:rsidRPr="00074460" w:rsidRDefault="001756DD" w:rsidP="001F306B">
            <w:pPr>
              <w:jc w:val="center"/>
              <w:rPr>
                <w:rFonts w:cs="Times New Roman"/>
                <w:sz w:val="24"/>
                <w:szCs w:val="24"/>
                <w:lang w:val="de-CH"/>
              </w:rPr>
            </w:pPr>
            <w:r w:rsidRPr="00074460">
              <w:rPr>
                <w:rFonts w:cs="Times New Roman"/>
                <w:sz w:val="24"/>
                <w:szCs w:val="24"/>
                <w:lang w:val="de-CH"/>
              </w:rPr>
              <w:t>Theo quy định của Luật Đất đai</w:t>
            </w:r>
          </w:p>
        </w:tc>
        <w:tc>
          <w:tcPr>
            <w:tcW w:w="1845"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Mật độ xây dựng tối đa 25%; 01 đến 04 tầng</w:t>
            </w:r>
          </w:p>
        </w:tc>
        <w:tc>
          <w:tcPr>
            <w:tcW w:w="938"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2021-2025</w:t>
            </w:r>
          </w:p>
        </w:tc>
        <w:tc>
          <w:tcPr>
            <w:tcW w:w="1034"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1.027 tỷ đồng</w:t>
            </w:r>
          </w:p>
        </w:tc>
        <w:tc>
          <w:tcPr>
            <w:tcW w:w="1600" w:type="dxa"/>
            <w:vAlign w:val="center"/>
          </w:tcPr>
          <w:p w:rsidR="00273A50" w:rsidRPr="00074460" w:rsidRDefault="00273A50" w:rsidP="001F306B">
            <w:pPr>
              <w:jc w:val="center"/>
              <w:rPr>
                <w:rFonts w:cs="Times New Roman"/>
                <w:sz w:val="24"/>
                <w:szCs w:val="24"/>
              </w:rPr>
            </w:pPr>
            <w:r w:rsidRPr="00074460">
              <w:rPr>
                <w:rFonts w:cs="Times New Roman"/>
                <w:sz w:val="24"/>
                <w:szCs w:val="24"/>
              </w:rPr>
              <w:t>Đấu giá quyền sử dụng đất theo quy định của pháp luật về đất đai</w:t>
            </w:r>
          </w:p>
        </w:tc>
        <w:tc>
          <w:tcPr>
            <w:tcW w:w="1342"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Đáp ứng nhu cầu phát triển kinh tế- xã hội của địa phương</w:t>
            </w:r>
          </w:p>
          <w:p w:rsidR="00273A50" w:rsidRPr="00074460" w:rsidRDefault="00273A50" w:rsidP="001F306B">
            <w:pPr>
              <w:jc w:val="center"/>
              <w:rPr>
                <w:rFonts w:cs="Times New Roman"/>
                <w:sz w:val="24"/>
                <w:szCs w:val="24"/>
                <w:lang w:val="de-CH"/>
              </w:rPr>
            </w:pPr>
          </w:p>
        </w:tc>
      </w:tr>
      <w:tr w:rsidR="00074460" w:rsidRPr="00074460" w:rsidTr="00800A62">
        <w:tc>
          <w:tcPr>
            <w:tcW w:w="534" w:type="dxa"/>
            <w:vAlign w:val="bottom"/>
          </w:tcPr>
          <w:p w:rsidR="00273A50" w:rsidRPr="00074460" w:rsidRDefault="00273A50" w:rsidP="00944CD5">
            <w:pPr>
              <w:rPr>
                <w:rFonts w:cs="Times New Roman"/>
                <w:sz w:val="24"/>
                <w:szCs w:val="24"/>
                <w:lang w:val="de-CH"/>
              </w:rPr>
            </w:pPr>
            <w:r w:rsidRPr="00074460">
              <w:rPr>
                <w:rFonts w:cs="Times New Roman"/>
                <w:sz w:val="24"/>
                <w:szCs w:val="24"/>
                <w:lang w:val="de-CH"/>
              </w:rPr>
              <w:t>8</w:t>
            </w:r>
          </w:p>
          <w:p w:rsidR="00273A50" w:rsidRPr="00074460" w:rsidRDefault="00273A50" w:rsidP="001F306B">
            <w:pPr>
              <w:jc w:val="center"/>
              <w:rPr>
                <w:rFonts w:cs="Times New Roman"/>
                <w:sz w:val="24"/>
                <w:szCs w:val="24"/>
                <w:lang w:val="de-CH"/>
              </w:rPr>
            </w:pPr>
          </w:p>
          <w:p w:rsidR="00273A50" w:rsidRPr="00074460" w:rsidRDefault="00273A50" w:rsidP="001F306B">
            <w:pPr>
              <w:jc w:val="center"/>
              <w:rPr>
                <w:rFonts w:cs="Times New Roman"/>
                <w:sz w:val="24"/>
                <w:szCs w:val="24"/>
                <w:lang w:val="de-CH"/>
              </w:rPr>
            </w:pPr>
          </w:p>
          <w:p w:rsidR="00273A50" w:rsidRPr="00074460" w:rsidRDefault="00273A50" w:rsidP="001F306B">
            <w:pPr>
              <w:jc w:val="center"/>
              <w:rPr>
                <w:rFonts w:cs="Times New Roman"/>
                <w:sz w:val="24"/>
                <w:szCs w:val="24"/>
                <w:lang w:val="de-CH"/>
              </w:rPr>
            </w:pPr>
          </w:p>
          <w:p w:rsidR="00273A50" w:rsidRPr="00074460" w:rsidRDefault="00273A50" w:rsidP="001F306B">
            <w:pPr>
              <w:jc w:val="center"/>
              <w:rPr>
                <w:rFonts w:cs="Times New Roman"/>
                <w:sz w:val="24"/>
                <w:szCs w:val="24"/>
                <w:lang w:val="de-CH"/>
              </w:rPr>
            </w:pPr>
          </w:p>
        </w:tc>
        <w:tc>
          <w:tcPr>
            <w:tcW w:w="1412" w:type="dxa"/>
            <w:vAlign w:val="center"/>
          </w:tcPr>
          <w:p w:rsidR="00273A50" w:rsidRPr="00074460" w:rsidRDefault="00273A50" w:rsidP="001F306B">
            <w:pPr>
              <w:jc w:val="left"/>
              <w:rPr>
                <w:rFonts w:cs="Times New Roman"/>
                <w:sz w:val="24"/>
                <w:szCs w:val="24"/>
                <w:lang w:val="de-CH"/>
              </w:rPr>
            </w:pPr>
            <w:r w:rsidRPr="00074460">
              <w:rPr>
                <w:rFonts w:cs="Times New Roman"/>
                <w:sz w:val="24"/>
                <w:szCs w:val="24"/>
                <w:lang w:val="de-CH"/>
              </w:rPr>
              <w:t>Khu thương mại dịch vụ-du lịch –nhà vườn sinh thái</w:t>
            </w:r>
            <w:r w:rsidR="005A733D" w:rsidRPr="00074460">
              <w:rPr>
                <w:rFonts w:cs="Times New Roman"/>
                <w:sz w:val="24"/>
                <w:szCs w:val="24"/>
                <w:lang w:val="de-CH"/>
              </w:rPr>
              <w:t xml:space="preserve"> Gò Kén</w:t>
            </w:r>
          </w:p>
        </w:tc>
        <w:tc>
          <w:tcPr>
            <w:tcW w:w="1706" w:type="dxa"/>
            <w:vAlign w:val="center"/>
          </w:tcPr>
          <w:p w:rsidR="00273A50" w:rsidRPr="00074460" w:rsidRDefault="000977FD" w:rsidP="001F306B">
            <w:pPr>
              <w:jc w:val="center"/>
              <w:rPr>
                <w:rFonts w:cs="Times New Roman"/>
                <w:sz w:val="24"/>
                <w:szCs w:val="24"/>
                <w:lang w:val="de-CH"/>
              </w:rPr>
            </w:pPr>
            <w:r w:rsidRPr="00074460">
              <w:rPr>
                <w:rFonts w:cs="Times New Roman"/>
                <w:sz w:val="24"/>
                <w:szCs w:val="24"/>
                <w:lang w:val="de-CH"/>
              </w:rPr>
              <w:t>Đầu tư Khu thương mại dịch vụ-du lịch</w:t>
            </w:r>
          </w:p>
        </w:tc>
        <w:tc>
          <w:tcPr>
            <w:tcW w:w="1843"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Khu vực Gò Kén –Phường Long Thành Trung</w:t>
            </w:r>
            <w:r w:rsidR="0064630D" w:rsidRPr="00074460">
              <w:rPr>
                <w:rFonts w:cs="Times New Roman"/>
                <w:sz w:val="24"/>
                <w:szCs w:val="24"/>
                <w:lang w:val="de-CH"/>
              </w:rPr>
              <w:t xml:space="preserve">, </w:t>
            </w:r>
            <w:r w:rsidR="0064630D" w:rsidRPr="00074460">
              <w:rPr>
                <w:rFonts w:cs="Times New Roman"/>
                <w:sz w:val="24"/>
                <w:szCs w:val="24"/>
              </w:rPr>
              <w:t>UBND TX Hòa Thành bổ sung vị trí cụ thể</w:t>
            </w:r>
          </w:p>
        </w:tc>
        <w:tc>
          <w:tcPr>
            <w:tcW w:w="850"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30 ha</w:t>
            </w:r>
          </w:p>
        </w:tc>
        <w:tc>
          <w:tcPr>
            <w:tcW w:w="584" w:type="dxa"/>
            <w:vAlign w:val="center"/>
          </w:tcPr>
          <w:p w:rsidR="00273A50" w:rsidRPr="00074460" w:rsidRDefault="00A009E6" w:rsidP="001F306B">
            <w:pPr>
              <w:jc w:val="center"/>
              <w:rPr>
                <w:rFonts w:cs="Times New Roman"/>
                <w:sz w:val="24"/>
                <w:szCs w:val="24"/>
                <w:lang w:val="de-CH"/>
              </w:rPr>
            </w:pPr>
            <w:r w:rsidRPr="00074460">
              <w:rPr>
                <w:rFonts w:cs="Times New Roman"/>
                <w:sz w:val="24"/>
                <w:szCs w:val="24"/>
                <w:lang w:val="de-CH"/>
              </w:rPr>
              <w:t>x</w:t>
            </w:r>
          </w:p>
        </w:tc>
        <w:tc>
          <w:tcPr>
            <w:tcW w:w="567" w:type="dxa"/>
          </w:tcPr>
          <w:p w:rsidR="00273A50" w:rsidRPr="00074460" w:rsidRDefault="00273A50" w:rsidP="001F306B">
            <w:pPr>
              <w:jc w:val="center"/>
              <w:rPr>
                <w:rFonts w:cs="Times New Roman"/>
                <w:sz w:val="24"/>
                <w:szCs w:val="24"/>
                <w:lang w:val="de-CH"/>
              </w:rPr>
            </w:pPr>
          </w:p>
        </w:tc>
        <w:tc>
          <w:tcPr>
            <w:tcW w:w="709" w:type="dxa"/>
          </w:tcPr>
          <w:p w:rsidR="00273A50" w:rsidRPr="00074460" w:rsidRDefault="00273A50" w:rsidP="001F306B">
            <w:pPr>
              <w:jc w:val="center"/>
              <w:rPr>
                <w:rFonts w:cs="Times New Roman"/>
                <w:sz w:val="24"/>
                <w:szCs w:val="24"/>
                <w:lang w:val="de-CH"/>
              </w:rPr>
            </w:pPr>
          </w:p>
        </w:tc>
        <w:tc>
          <w:tcPr>
            <w:tcW w:w="1257" w:type="dxa"/>
            <w:vAlign w:val="center"/>
          </w:tcPr>
          <w:p w:rsidR="00273A50" w:rsidRPr="00074460" w:rsidRDefault="001756DD" w:rsidP="00A009E6">
            <w:pPr>
              <w:jc w:val="center"/>
              <w:rPr>
                <w:rFonts w:cs="Times New Roman"/>
                <w:sz w:val="24"/>
                <w:szCs w:val="24"/>
                <w:lang w:val="de-CH"/>
              </w:rPr>
            </w:pPr>
            <w:r w:rsidRPr="00074460">
              <w:rPr>
                <w:rFonts w:cs="Times New Roman"/>
                <w:sz w:val="24"/>
                <w:szCs w:val="24"/>
                <w:lang w:val="de-CH"/>
              </w:rPr>
              <w:t>Theo quy định của Luật Đất đai</w:t>
            </w:r>
          </w:p>
        </w:tc>
        <w:tc>
          <w:tcPr>
            <w:tcW w:w="1845"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Mật độ xây dựng tối đa 25%; 01 đến 04 tầng</w:t>
            </w:r>
          </w:p>
        </w:tc>
        <w:tc>
          <w:tcPr>
            <w:tcW w:w="938"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2021-2025</w:t>
            </w:r>
          </w:p>
        </w:tc>
        <w:tc>
          <w:tcPr>
            <w:tcW w:w="1034"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 xml:space="preserve"> 1.550 tỷ đồng</w:t>
            </w:r>
          </w:p>
        </w:tc>
        <w:tc>
          <w:tcPr>
            <w:tcW w:w="1600" w:type="dxa"/>
            <w:vAlign w:val="center"/>
          </w:tcPr>
          <w:p w:rsidR="00273A50" w:rsidRPr="00074460" w:rsidRDefault="00273A50" w:rsidP="001F306B">
            <w:pPr>
              <w:jc w:val="center"/>
              <w:rPr>
                <w:rFonts w:cs="Times New Roman"/>
                <w:sz w:val="24"/>
                <w:szCs w:val="24"/>
              </w:rPr>
            </w:pPr>
            <w:r w:rsidRPr="00074460">
              <w:rPr>
                <w:rFonts w:cs="Times New Roman"/>
                <w:sz w:val="24"/>
                <w:szCs w:val="24"/>
              </w:rPr>
              <w:t>Đấu giá quyền sử dụng đất theo quy định của pháp luật về đất đai</w:t>
            </w:r>
          </w:p>
        </w:tc>
        <w:tc>
          <w:tcPr>
            <w:tcW w:w="1342" w:type="dxa"/>
            <w:vAlign w:val="center"/>
          </w:tcPr>
          <w:p w:rsidR="00273A50" w:rsidRPr="00074460" w:rsidRDefault="00273A50" w:rsidP="00812DC8">
            <w:pPr>
              <w:jc w:val="center"/>
              <w:rPr>
                <w:rFonts w:cs="Times New Roman"/>
                <w:sz w:val="24"/>
                <w:szCs w:val="24"/>
                <w:lang w:val="de-CH"/>
              </w:rPr>
            </w:pPr>
            <w:r w:rsidRPr="00074460">
              <w:rPr>
                <w:rFonts w:cs="Times New Roman"/>
                <w:sz w:val="24"/>
                <w:szCs w:val="24"/>
                <w:lang w:val="de-CH"/>
              </w:rPr>
              <w:t xml:space="preserve">Đáp ứng nhu cầu phát triển </w:t>
            </w:r>
            <w:r w:rsidR="00A009E6" w:rsidRPr="00074460">
              <w:rPr>
                <w:rFonts w:cs="Times New Roman"/>
                <w:sz w:val="24"/>
                <w:szCs w:val="24"/>
                <w:lang w:val="de-CH"/>
              </w:rPr>
              <w:t>KT-XH</w:t>
            </w:r>
            <w:r w:rsidRPr="00074460">
              <w:rPr>
                <w:rFonts w:cs="Times New Roman"/>
                <w:sz w:val="24"/>
                <w:szCs w:val="24"/>
                <w:lang w:val="de-CH"/>
              </w:rPr>
              <w:t xml:space="preserve"> của đị</w:t>
            </w:r>
            <w:r w:rsidR="00812DC8" w:rsidRPr="00074460">
              <w:rPr>
                <w:rFonts w:cs="Times New Roman"/>
                <w:sz w:val="24"/>
                <w:szCs w:val="24"/>
                <w:lang w:val="de-CH"/>
              </w:rPr>
              <w:t>a phương,</w:t>
            </w:r>
            <w:r w:rsidRPr="00074460">
              <w:rPr>
                <w:rFonts w:cs="Times New Roman"/>
                <w:sz w:val="24"/>
                <w:szCs w:val="24"/>
                <w:lang w:val="de-CH"/>
              </w:rPr>
              <w:t>Q</w:t>
            </w:r>
            <w:r w:rsidR="00812DC8" w:rsidRPr="00074460">
              <w:rPr>
                <w:rFonts w:cs="Times New Roman"/>
                <w:sz w:val="24"/>
                <w:szCs w:val="24"/>
                <w:lang w:val="de-CH"/>
              </w:rPr>
              <w:t>HC</w:t>
            </w:r>
            <w:r w:rsidRPr="00074460">
              <w:rPr>
                <w:rFonts w:cs="Times New Roman"/>
                <w:sz w:val="24"/>
                <w:szCs w:val="24"/>
                <w:lang w:val="de-CH"/>
              </w:rPr>
              <w:t xml:space="preserve"> đô thị </w:t>
            </w:r>
            <w:r w:rsidR="00812DC8" w:rsidRPr="00074460">
              <w:rPr>
                <w:rFonts w:cs="Times New Roman"/>
                <w:sz w:val="24"/>
                <w:szCs w:val="24"/>
                <w:lang w:val="de-CH"/>
              </w:rPr>
              <w:t>TX</w:t>
            </w:r>
            <w:r w:rsidRPr="00074460">
              <w:rPr>
                <w:rFonts w:cs="Times New Roman"/>
                <w:sz w:val="24"/>
                <w:szCs w:val="24"/>
                <w:lang w:val="de-CH"/>
              </w:rPr>
              <w:t xml:space="preserve"> Hòa Thành.</w:t>
            </w:r>
          </w:p>
        </w:tc>
      </w:tr>
      <w:tr w:rsidR="00074460" w:rsidRPr="00074460" w:rsidTr="00800A62">
        <w:tc>
          <w:tcPr>
            <w:tcW w:w="534"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9</w:t>
            </w:r>
          </w:p>
        </w:tc>
        <w:tc>
          <w:tcPr>
            <w:tcW w:w="1412" w:type="dxa"/>
            <w:vAlign w:val="center"/>
          </w:tcPr>
          <w:p w:rsidR="00273A50" w:rsidRPr="00074460" w:rsidRDefault="00273A50" w:rsidP="001F306B">
            <w:pPr>
              <w:rPr>
                <w:rFonts w:cs="Times New Roman"/>
                <w:sz w:val="24"/>
                <w:szCs w:val="24"/>
                <w:lang w:val="de-CH"/>
              </w:rPr>
            </w:pPr>
            <w:r w:rsidRPr="00074460">
              <w:rPr>
                <w:rFonts w:cs="Times New Roman"/>
                <w:sz w:val="24"/>
                <w:szCs w:val="24"/>
                <w:lang w:val="de-CH"/>
              </w:rPr>
              <w:t>Đầu tư dự án thể dục – thể thao</w:t>
            </w:r>
          </w:p>
        </w:tc>
        <w:tc>
          <w:tcPr>
            <w:tcW w:w="1706" w:type="dxa"/>
            <w:vAlign w:val="center"/>
          </w:tcPr>
          <w:p w:rsidR="00273A50" w:rsidRPr="00074460" w:rsidRDefault="001756DD" w:rsidP="001F306B">
            <w:pPr>
              <w:jc w:val="center"/>
              <w:rPr>
                <w:rFonts w:cs="Times New Roman"/>
                <w:sz w:val="24"/>
                <w:szCs w:val="24"/>
                <w:lang w:val="de-CH"/>
              </w:rPr>
            </w:pPr>
            <w:r w:rsidRPr="00074460">
              <w:rPr>
                <w:rFonts w:cs="Times New Roman"/>
                <w:sz w:val="24"/>
                <w:szCs w:val="24"/>
              </w:rPr>
              <w:t>Phục vụ nhu cầu thể dục – thể thao của cộng đồng</w:t>
            </w:r>
          </w:p>
        </w:tc>
        <w:tc>
          <w:tcPr>
            <w:tcW w:w="1843" w:type="dxa"/>
            <w:vAlign w:val="center"/>
          </w:tcPr>
          <w:p w:rsidR="00273A50" w:rsidRPr="00074460" w:rsidRDefault="00273A50" w:rsidP="001F306B">
            <w:pPr>
              <w:rPr>
                <w:rFonts w:cs="Times New Roman"/>
                <w:sz w:val="24"/>
                <w:szCs w:val="24"/>
                <w:lang w:val="de-CH"/>
              </w:rPr>
            </w:pPr>
            <w:r w:rsidRPr="00074460">
              <w:rPr>
                <w:rFonts w:cs="Times New Roman"/>
                <w:sz w:val="24"/>
                <w:szCs w:val="24"/>
                <w:lang w:val="de-CH"/>
              </w:rPr>
              <w:t>Đường Nguyễn Văn Linh, ấp Trường Lưu, xã Trường Đông (Sân vận động)</w:t>
            </w:r>
          </w:p>
        </w:tc>
        <w:tc>
          <w:tcPr>
            <w:tcW w:w="850"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0,9 ha</w:t>
            </w:r>
          </w:p>
        </w:tc>
        <w:tc>
          <w:tcPr>
            <w:tcW w:w="584" w:type="dxa"/>
            <w:vAlign w:val="center"/>
          </w:tcPr>
          <w:p w:rsidR="00273A50" w:rsidRPr="00074460" w:rsidRDefault="00812DC8" w:rsidP="001F306B">
            <w:pPr>
              <w:jc w:val="center"/>
              <w:rPr>
                <w:rFonts w:cs="Times New Roman"/>
                <w:sz w:val="24"/>
                <w:szCs w:val="24"/>
                <w:lang w:val="de-CH"/>
              </w:rPr>
            </w:pPr>
            <w:r w:rsidRPr="00074460">
              <w:rPr>
                <w:rFonts w:cs="Times New Roman"/>
                <w:sz w:val="24"/>
                <w:szCs w:val="24"/>
                <w:lang w:val="de-CH"/>
              </w:rPr>
              <w:t>x</w:t>
            </w:r>
          </w:p>
        </w:tc>
        <w:tc>
          <w:tcPr>
            <w:tcW w:w="567" w:type="dxa"/>
          </w:tcPr>
          <w:p w:rsidR="00273A50" w:rsidRPr="00074460" w:rsidRDefault="00273A50" w:rsidP="001F306B">
            <w:pPr>
              <w:jc w:val="center"/>
              <w:rPr>
                <w:rFonts w:cs="Times New Roman"/>
                <w:sz w:val="24"/>
                <w:szCs w:val="24"/>
                <w:lang w:val="de-CH"/>
              </w:rPr>
            </w:pPr>
          </w:p>
        </w:tc>
        <w:tc>
          <w:tcPr>
            <w:tcW w:w="709" w:type="dxa"/>
          </w:tcPr>
          <w:p w:rsidR="00273A50" w:rsidRPr="00074460" w:rsidRDefault="00273A50" w:rsidP="001F306B">
            <w:pPr>
              <w:jc w:val="center"/>
              <w:rPr>
                <w:rFonts w:cs="Times New Roman"/>
                <w:sz w:val="24"/>
                <w:szCs w:val="24"/>
                <w:lang w:val="de-CH"/>
              </w:rPr>
            </w:pPr>
          </w:p>
        </w:tc>
        <w:tc>
          <w:tcPr>
            <w:tcW w:w="1257" w:type="dxa"/>
            <w:vAlign w:val="center"/>
          </w:tcPr>
          <w:p w:rsidR="00273A50" w:rsidRPr="00074460" w:rsidRDefault="001756DD" w:rsidP="001F306B">
            <w:pPr>
              <w:jc w:val="center"/>
              <w:rPr>
                <w:rFonts w:cs="Times New Roman"/>
                <w:sz w:val="24"/>
                <w:szCs w:val="24"/>
                <w:lang w:val="de-CH"/>
              </w:rPr>
            </w:pPr>
            <w:r w:rsidRPr="00074460">
              <w:rPr>
                <w:rFonts w:cs="Times New Roman"/>
                <w:sz w:val="24"/>
                <w:szCs w:val="24"/>
                <w:lang w:val="de-CH"/>
              </w:rPr>
              <w:t>Theo quy định của Luật Đất đai</w:t>
            </w:r>
          </w:p>
        </w:tc>
        <w:tc>
          <w:tcPr>
            <w:tcW w:w="1845"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Mật độ xây dựng tối đa 25%; 01 đến 04 tầng</w:t>
            </w:r>
          </w:p>
        </w:tc>
        <w:tc>
          <w:tcPr>
            <w:tcW w:w="938"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2021-2025</w:t>
            </w:r>
          </w:p>
        </w:tc>
        <w:tc>
          <w:tcPr>
            <w:tcW w:w="1034" w:type="dxa"/>
            <w:vAlign w:val="center"/>
          </w:tcPr>
          <w:p w:rsidR="00273A50" w:rsidRPr="00074460" w:rsidRDefault="00273A50" w:rsidP="001F306B">
            <w:pPr>
              <w:jc w:val="center"/>
              <w:rPr>
                <w:rFonts w:cs="Times New Roman"/>
                <w:sz w:val="24"/>
                <w:szCs w:val="24"/>
                <w:lang w:val="de-CH"/>
              </w:rPr>
            </w:pPr>
            <w:r w:rsidRPr="00074460">
              <w:rPr>
                <w:rFonts w:cs="Times New Roman"/>
                <w:sz w:val="24"/>
                <w:szCs w:val="24"/>
                <w:lang w:val="de-CH"/>
              </w:rPr>
              <w:t xml:space="preserve"> 58,5 tỷ đồng</w:t>
            </w:r>
          </w:p>
        </w:tc>
        <w:tc>
          <w:tcPr>
            <w:tcW w:w="1600" w:type="dxa"/>
            <w:vAlign w:val="center"/>
          </w:tcPr>
          <w:p w:rsidR="00273A50" w:rsidRPr="00074460" w:rsidRDefault="00812DC8" w:rsidP="001F306B">
            <w:pPr>
              <w:jc w:val="center"/>
              <w:rPr>
                <w:rFonts w:cs="Times New Roman"/>
                <w:sz w:val="24"/>
                <w:szCs w:val="24"/>
              </w:rPr>
            </w:pPr>
            <w:r w:rsidRPr="00074460">
              <w:rPr>
                <w:rFonts w:cs="Times New Roman"/>
                <w:sz w:val="24"/>
                <w:szCs w:val="24"/>
              </w:rPr>
              <w:t>Đấu giá quyền sử dụng đất theo quy định của pháp luật về đất đai</w:t>
            </w:r>
          </w:p>
        </w:tc>
        <w:tc>
          <w:tcPr>
            <w:tcW w:w="1342" w:type="dxa"/>
            <w:vAlign w:val="center"/>
          </w:tcPr>
          <w:p w:rsidR="00273A50" w:rsidRPr="00074460" w:rsidRDefault="00273A50" w:rsidP="00812DC8">
            <w:pPr>
              <w:jc w:val="center"/>
              <w:rPr>
                <w:rFonts w:cs="Times New Roman"/>
                <w:sz w:val="24"/>
                <w:szCs w:val="24"/>
                <w:lang w:val="de-CH"/>
              </w:rPr>
            </w:pPr>
            <w:r w:rsidRPr="00074460">
              <w:rPr>
                <w:rFonts w:cs="Times New Roman"/>
                <w:sz w:val="24"/>
                <w:szCs w:val="24"/>
                <w:lang w:val="de-CH"/>
              </w:rPr>
              <w:t>Đáp ứng nhu cầu phát triển kinh tế- xã hội của đị</w:t>
            </w:r>
            <w:r w:rsidR="00812DC8" w:rsidRPr="00074460">
              <w:rPr>
                <w:rFonts w:cs="Times New Roman"/>
                <w:sz w:val="24"/>
                <w:szCs w:val="24"/>
                <w:lang w:val="de-CH"/>
              </w:rPr>
              <w:t>a phương</w:t>
            </w:r>
          </w:p>
        </w:tc>
      </w:tr>
      <w:tr w:rsidR="00074460" w:rsidRPr="00074460" w:rsidTr="00800A62">
        <w:tc>
          <w:tcPr>
            <w:tcW w:w="534" w:type="dxa"/>
            <w:vAlign w:val="center"/>
          </w:tcPr>
          <w:p w:rsidR="00273A50" w:rsidRPr="00074460" w:rsidRDefault="00273A50" w:rsidP="00BC67A4">
            <w:pPr>
              <w:jc w:val="center"/>
              <w:rPr>
                <w:rFonts w:cs="Times New Roman"/>
                <w:sz w:val="24"/>
                <w:szCs w:val="24"/>
                <w:lang w:val="de-CH"/>
              </w:rPr>
            </w:pPr>
            <w:r w:rsidRPr="00074460">
              <w:rPr>
                <w:rFonts w:cs="Times New Roman"/>
                <w:sz w:val="24"/>
                <w:szCs w:val="24"/>
                <w:lang w:val="de-CH"/>
              </w:rPr>
              <w:t>10</w:t>
            </w:r>
          </w:p>
        </w:tc>
        <w:tc>
          <w:tcPr>
            <w:tcW w:w="1412" w:type="dxa"/>
            <w:vAlign w:val="center"/>
          </w:tcPr>
          <w:p w:rsidR="00273A50" w:rsidRPr="00074460" w:rsidRDefault="00273A50" w:rsidP="00BC67A4">
            <w:pPr>
              <w:jc w:val="center"/>
              <w:rPr>
                <w:rFonts w:cs="Times New Roman"/>
                <w:sz w:val="24"/>
                <w:szCs w:val="24"/>
                <w:lang w:val="de-CH"/>
              </w:rPr>
            </w:pPr>
            <w:r w:rsidRPr="00074460">
              <w:rPr>
                <w:rFonts w:cs="Times New Roman"/>
                <w:sz w:val="24"/>
                <w:szCs w:val="24"/>
                <w:lang w:val="de-CH"/>
              </w:rPr>
              <w:t xml:space="preserve">Khu thương mại dịch vụ </w:t>
            </w:r>
            <w:r w:rsidRPr="00074460">
              <w:rPr>
                <w:rFonts w:cs="Times New Roman"/>
                <w:sz w:val="24"/>
                <w:szCs w:val="24"/>
                <w:lang w:val="de-CH"/>
              </w:rPr>
              <w:lastRenderedPageBreak/>
              <w:t>kết hợp nhà ở; khu du lịch, nghĩ dưỡng, du lịch, giải trí</w:t>
            </w:r>
          </w:p>
        </w:tc>
        <w:tc>
          <w:tcPr>
            <w:tcW w:w="1706" w:type="dxa"/>
            <w:vAlign w:val="center"/>
          </w:tcPr>
          <w:p w:rsidR="00273A50" w:rsidRPr="00074460" w:rsidRDefault="000977FD" w:rsidP="00BC67A4">
            <w:pPr>
              <w:jc w:val="center"/>
              <w:rPr>
                <w:rFonts w:cs="Times New Roman"/>
                <w:sz w:val="24"/>
                <w:szCs w:val="24"/>
                <w:lang w:val="de-CH"/>
              </w:rPr>
            </w:pPr>
            <w:r w:rsidRPr="00074460">
              <w:rPr>
                <w:rFonts w:cs="Times New Roman"/>
                <w:sz w:val="24"/>
                <w:szCs w:val="24"/>
                <w:lang w:val="de-CH"/>
              </w:rPr>
              <w:lastRenderedPageBreak/>
              <w:t xml:space="preserve">Đầu tư Khu thương mại </w:t>
            </w:r>
            <w:r w:rsidRPr="00074460">
              <w:rPr>
                <w:rFonts w:cs="Times New Roman"/>
                <w:sz w:val="24"/>
                <w:szCs w:val="24"/>
                <w:lang w:val="de-CH"/>
              </w:rPr>
              <w:lastRenderedPageBreak/>
              <w:t>dịch vụ-du lịch</w:t>
            </w:r>
            <w:r w:rsidR="005A733D" w:rsidRPr="00074460">
              <w:rPr>
                <w:rFonts w:cs="Times New Roman"/>
                <w:sz w:val="24"/>
                <w:szCs w:val="24"/>
                <w:lang w:val="de-CH"/>
              </w:rPr>
              <w:t>, kết hợp Khu thương mại dịch vụ-du lịch –nhà vườn sinh thái Gò Kén, phục vụ du lịch, phát triển kinh tế- xã hội địa phương</w:t>
            </w:r>
          </w:p>
        </w:tc>
        <w:tc>
          <w:tcPr>
            <w:tcW w:w="1843" w:type="dxa"/>
            <w:vAlign w:val="center"/>
          </w:tcPr>
          <w:p w:rsidR="00273A50" w:rsidRPr="00074460" w:rsidRDefault="007D70AA" w:rsidP="007D70AA">
            <w:pPr>
              <w:jc w:val="center"/>
              <w:rPr>
                <w:rFonts w:cs="Times New Roman"/>
                <w:sz w:val="24"/>
                <w:szCs w:val="24"/>
                <w:lang w:val="de-CH"/>
              </w:rPr>
            </w:pPr>
            <w:r w:rsidRPr="00074460">
              <w:rPr>
                <w:rFonts w:cs="Times New Roman"/>
                <w:sz w:val="24"/>
                <w:szCs w:val="24"/>
                <w:lang w:val="de-CH"/>
              </w:rPr>
              <w:lastRenderedPageBreak/>
              <w:t>Giáp</w:t>
            </w:r>
            <w:r w:rsidR="00273A50" w:rsidRPr="00074460">
              <w:rPr>
                <w:rFonts w:cs="Times New Roman"/>
                <w:sz w:val="24"/>
                <w:szCs w:val="24"/>
                <w:lang w:val="de-CH"/>
              </w:rPr>
              <w:t xml:space="preserve"> QL 22B, phường Long </w:t>
            </w:r>
            <w:r w:rsidR="00273A50" w:rsidRPr="00074460">
              <w:rPr>
                <w:rFonts w:cs="Times New Roman"/>
                <w:sz w:val="24"/>
                <w:szCs w:val="24"/>
                <w:lang w:val="de-CH"/>
              </w:rPr>
              <w:lastRenderedPageBreak/>
              <w:t>Thành Trung</w:t>
            </w:r>
            <w:r w:rsidR="0064630D" w:rsidRPr="00074460">
              <w:rPr>
                <w:rFonts w:cs="Times New Roman"/>
                <w:sz w:val="24"/>
                <w:szCs w:val="24"/>
                <w:lang w:val="de-CH"/>
              </w:rPr>
              <w:t xml:space="preserve">, </w:t>
            </w:r>
            <w:r w:rsidRPr="00074460">
              <w:rPr>
                <w:rFonts w:cs="Times New Roman"/>
                <w:sz w:val="24"/>
                <w:szCs w:val="24"/>
                <w:lang w:val="de-CH"/>
              </w:rPr>
              <w:t xml:space="preserve">cách Kênh ao hồ 400m </w:t>
            </w:r>
            <w:r w:rsidR="005A733D" w:rsidRPr="00074460">
              <w:rPr>
                <w:rFonts w:cs="Times New Roman"/>
                <w:sz w:val="24"/>
                <w:szCs w:val="24"/>
                <w:lang w:val="de-CH"/>
              </w:rPr>
              <w:t>hướng đi về TP Tây Ninh</w:t>
            </w:r>
          </w:p>
        </w:tc>
        <w:tc>
          <w:tcPr>
            <w:tcW w:w="850" w:type="dxa"/>
            <w:vAlign w:val="center"/>
          </w:tcPr>
          <w:p w:rsidR="00273A50" w:rsidRPr="00074460" w:rsidRDefault="00273A50" w:rsidP="00BC67A4">
            <w:pPr>
              <w:jc w:val="center"/>
              <w:rPr>
                <w:rFonts w:cs="Times New Roman"/>
                <w:sz w:val="24"/>
                <w:szCs w:val="24"/>
                <w:lang w:val="de-CH"/>
              </w:rPr>
            </w:pPr>
            <w:r w:rsidRPr="00074460">
              <w:rPr>
                <w:rFonts w:cs="Times New Roman"/>
                <w:sz w:val="24"/>
                <w:szCs w:val="24"/>
                <w:lang w:val="de-CH"/>
              </w:rPr>
              <w:lastRenderedPageBreak/>
              <w:t xml:space="preserve">14 ha </w:t>
            </w:r>
            <w:r w:rsidRPr="00074460">
              <w:rPr>
                <w:rFonts w:cs="Times New Roman"/>
                <w:i/>
                <w:sz w:val="24"/>
                <w:szCs w:val="24"/>
                <w:lang w:val="de-CH"/>
              </w:rPr>
              <w:t xml:space="preserve">(Đất </w:t>
            </w:r>
            <w:r w:rsidRPr="00074460">
              <w:rPr>
                <w:rFonts w:cs="Times New Roman"/>
                <w:i/>
                <w:sz w:val="24"/>
                <w:szCs w:val="24"/>
                <w:lang w:val="de-CH"/>
              </w:rPr>
              <w:lastRenderedPageBreak/>
              <w:t>trồng lúa)</w:t>
            </w:r>
          </w:p>
        </w:tc>
        <w:tc>
          <w:tcPr>
            <w:tcW w:w="584" w:type="dxa"/>
            <w:vAlign w:val="center"/>
          </w:tcPr>
          <w:p w:rsidR="00273A50" w:rsidRPr="00074460" w:rsidRDefault="00273A50" w:rsidP="00BC67A4">
            <w:pPr>
              <w:jc w:val="center"/>
              <w:rPr>
                <w:rFonts w:cs="Times New Roman"/>
                <w:sz w:val="24"/>
                <w:szCs w:val="24"/>
                <w:lang w:val="de-CH"/>
              </w:rPr>
            </w:pPr>
          </w:p>
        </w:tc>
        <w:tc>
          <w:tcPr>
            <w:tcW w:w="567" w:type="dxa"/>
            <w:vAlign w:val="center"/>
          </w:tcPr>
          <w:p w:rsidR="00273A50" w:rsidRPr="00074460" w:rsidRDefault="00273A50" w:rsidP="00BC67A4">
            <w:pPr>
              <w:jc w:val="center"/>
              <w:rPr>
                <w:rFonts w:cs="Times New Roman"/>
                <w:sz w:val="24"/>
                <w:szCs w:val="24"/>
                <w:lang w:val="de-CH"/>
              </w:rPr>
            </w:pPr>
            <w:r w:rsidRPr="00074460">
              <w:rPr>
                <w:rFonts w:cs="Times New Roman"/>
                <w:sz w:val="24"/>
                <w:szCs w:val="24"/>
                <w:lang w:val="de-CH"/>
              </w:rPr>
              <w:t>x</w:t>
            </w:r>
          </w:p>
        </w:tc>
        <w:tc>
          <w:tcPr>
            <w:tcW w:w="709" w:type="dxa"/>
            <w:vAlign w:val="center"/>
          </w:tcPr>
          <w:p w:rsidR="00273A50" w:rsidRPr="00074460" w:rsidRDefault="00273A50" w:rsidP="00BC67A4">
            <w:pPr>
              <w:jc w:val="center"/>
              <w:rPr>
                <w:rFonts w:cs="Times New Roman"/>
                <w:sz w:val="24"/>
                <w:szCs w:val="24"/>
                <w:lang w:val="de-CH"/>
              </w:rPr>
            </w:pPr>
          </w:p>
        </w:tc>
        <w:tc>
          <w:tcPr>
            <w:tcW w:w="1257" w:type="dxa"/>
            <w:vAlign w:val="center"/>
          </w:tcPr>
          <w:p w:rsidR="00273A50" w:rsidRPr="00074460" w:rsidRDefault="00273A50" w:rsidP="00BC67A4">
            <w:pPr>
              <w:jc w:val="center"/>
              <w:rPr>
                <w:rFonts w:cs="Times New Roman"/>
                <w:sz w:val="24"/>
                <w:szCs w:val="24"/>
                <w:lang w:val="de-CH"/>
              </w:rPr>
            </w:pPr>
            <w:r w:rsidRPr="00074460">
              <w:rPr>
                <w:rFonts w:cs="Times New Roman"/>
                <w:sz w:val="24"/>
                <w:szCs w:val="24"/>
                <w:lang w:val="de-CH"/>
              </w:rPr>
              <w:t xml:space="preserve">Thu hồi theo Điều </w:t>
            </w:r>
            <w:r w:rsidRPr="00074460">
              <w:rPr>
                <w:rFonts w:cs="Times New Roman"/>
                <w:sz w:val="24"/>
                <w:szCs w:val="24"/>
                <w:lang w:val="de-CH"/>
              </w:rPr>
              <w:lastRenderedPageBreak/>
              <w:t>62 Luật đất đai 2013</w:t>
            </w:r>
          </w:p>
        </w:tc>
        <w:tc>
          <w:tcPr>
            <w:tcW w:w="1845" w:type="dxa"/>
            <w:vAlign w:val="center"/>
          </w:tcPr>
          <w:p w:rsidR="00273A50" w:rsidRPr="00074460" w:rsidRDefault="00273A50" w:rsidP="00BC67A4">
            <w:pPr>
              <w:jc w:val="center"/>
              <w:rPr>
                <w:rFonts w:cs="Times New Roman"/>
                <w:sz w:val="24"/>
                <w:szCs w:val="24"/>
                <w:lang w:val="de-CH"/>
              </w:rPr>
            </w:pPr>
            <w:r w:rsidRPr="00074460">
              <w:rPr>
                <w:rFonts w:cs="Times New Roman"/>
                <w:sz w:val="24"/>
                <w:szCs w:val="24"/>
                <w:lang w:val="de-CH"/>
              </w:rPr>
              <w:lastRenderedPageBreak/>
              <w:t xml:space="preserve">Mật độ xây dựng  tối đa </w:t>
            </w:r>
            <w:r w:rsidRPr="00074460">
              <w:rPr>
                <w:rFonts w:cs="Times New Roman"/>
                <w:sz w:val="24"/>
                <w:szCs w:val="24"/>
                <w:lang w:val="de-CH"/>
              </w:rPr>
              <w:lastRenderedPageBreak/>
              <w:t>60%; 01 đến 06 tầng</w:t>
            </w:r>
          </w:p>
        </w:tc>
        <w:tc>
          <w:tcPr>
            <w:tcW w:w="938" w:type="dxa"/>
            <w:vAlign w:val="center"/>
          </w:tcPr>
          <w:p w:rsidR="00273A50" w:rsidRPr="00074460" w:rsidRDefault="00273A50" w:rsidP="00BC67A4">
            <w:pPr>
              <w:jc w:val="center"/>
              <w:rPr>
                <w:rFonts w:cs="Times New Roman"/>
                <w:sz w:val="24"/>
                <w:szCs w:val="24"/>
                <w:lang w:val="de-CH"/>
              </w:rPr>
            </w:pPr>
            <w:r w:rsidRPr="00074460">
              <w:rPr>
                <w:rFonts w:cs="Times New Roman"/>
                <w:sz w:val="24"/>
                <w:szCs w:val="24"/>
                <w:lang w:val="de-CH"/>
              </w:rPr>
              <w:lastRenderedPageBreak/>
              <w:t>2021-2025</w:t>
            </w:r>
          </w:p>
        </w:tc>
        <w:tc>
          <w:tcPr>
            <w:tcW w:w="1034" w:type="dxa"/>
            <w:vAlign w:val="center"/>
          </w:tcPr>
          <w:p w:rsidR="00273A50" w:rsidRPr="00074460" w:rsidRDefault="00273A50" w:rsidP="00BC67A4">
            <w:pPr>
              <w:jc w:val="center"/>
              <w:rPr>
                <w:rFonts w:cs="Times New Roman"/>
                <w:sz w:val="24"/>
                <w:szCs w:val="24"/>
                <w:lang w:val="de-CH"/>
              </w:rPr>
            </w:pPr>
            <w:r w:rsidRPr="00074460">
              <w:rPr>
                <w:rFonts w:cs="Times New Roman"/>
                <w:sz w:val="24"/>
                <w:szCs w:val="24"/>
                <w:lang w:val="de-CH"/>
              </w:rPr>
              <w:t>3.276 tỷ đồng</w:t>
            </w:r>
          </w:p>
        </w:tc>
        <w:tc>
          <w:tcPr>
            <w:tcW w:w="1600" w:type="dxa"/>
            <w:vAlign w:val="center"/>
          </w:tcPr>
          <w:p w:rsidR="00273A50" w:rsidRPr="00074460" w:rsidRDefault="0063151C" w:rsidP="00BC67A4">
            <w:pPr>
              <w:jc w:val="center"/>
              <w:rPr>
                <w:rFonts w:cs="Times New Roman"/>
                <w:sz w:val="24"/>
                <w:szCs w:val="24"/>
              </w:rPr>
            </w:pPr>
            <w:r w:rsidRPr="00074460">
              <w:rPr>
                <w:rFonts w:cs="Times New Roman"/>
                <w:sz w:val="24"/>
                <w:szCs w:val="24"/>
                <w:lang w:val="vi-VN" w:eastAsia="vi-VN"/>
              </w:rPr>
              <w:t xml:space="preserve">Đấu thầu lựa chọn nhà đầu </w:t>
            </w:r>
            <w:r w:rsidRPr="00074460">
              <w:rPr>
                <w:rFonts w:cs="Times New Roman"/>
                <w:sz w:val="24"/>
                <w:szCs w:val="24"/>
                <w:lang w:val="vi-VN" w:eastAsia="vi-VN"/>
              </w:rPr>
              <w:lastRenderedPageBreak/>
              <w:t>tư theo quy định của pháp luật về đấu thầu;</w:t>
            </w:r>
          </w:p>
        </w:tc>
        <w:tc>
          <w:tcPr>
            <w:tcW w:w="1342" w:type="dxa"/>
            <w:vAlign w:val="center"/>
          </w:tcPr>
          <w:p w:rsidR="00273A50" w:rsidRPr="00074460" w:rsidRDefault="00273A50" w:rsidP="00A515A0">
            <w:pPr>
              <w:jc w:val="center"/>
              <w:rPr>
                <w:rFonts w:cs="Times New Roman"/>
                <w:sz w:val="24"/>
                <w:szCs w:val="24"/>
                <w:lang w:val="de-CH"/>
              </w:rPr>
            </w:pPr>
            <w:r w:rsidRPr="00074460">
              <w:rPr>
                <w:rFonts w:cs="Times New Roman"/>
                <w:sz w:val="24"/>
                <w:szCs w:val="24"/>
                <w:lang w:val="de-CH"/>
              </w:rPr>
              <w:lastRenderedPageBreak/>
              <w:t xml:space="preserve">Đáp ứng nhu cầu </w:t>
            </w:r>
            <w:r w:rsidRPr="00074460">
              <w:rPr>
                <w:rFonts w:cs="Times New Roman"/>
                <w:sz w:val="24"/>
                <w:szCs w:val="24"/>
                <w:lang w:val="de-CH"/>
              </w:rPr>
              <w:lastRenderedPageBreak/>
              <w:t>phát triển kinh tế- xã hội của địa phương, QHC đô thị TX Hòa Thành.</w:t>
            </w:r>
          </w:p>
        </w:tc>
      </w:tr>
      <w:tr w:rsidR="00074460" w:rsidRPr="00074460" w:rsidTr="00800A62">
        <w:tc>
          <w:tcPr>
            <w:tcW w:w="534" w:type="dxa"/>
            <w:vAlign w:val="center"/>
          </w:tcPr>
          <w:p w:rsidR="00273A50" w:rsidRPr="00074460" w:rsidRDefault="00273A50" w:rsidP="005D5E4A">
            <w:pPr>
              <w:jc w:val="center"/>
              <w:rPr>
                <w:rFonts w:cs="Times New Roman"/>
                <w:sz w:val="24"/>
                <w:szCs w:val="24"/>
                <w:lang w:val="de-CH"/>
              </w:rPr>
            </w:pPr>
            <w:r w:rsidRPr="00074460">
              <w:rPr>
                <w:rFonts w:cs="Times New Roman"/>
                <w:sz w:val="24"/>
                <w:szCs w:val="24"/>
                <w:lang w:val="de-CH"/>
              </w:rPr>
              <w:lastRenderedPageBreak/>
              <w:t>11</w:t>
            </w:r>
          </w:p>
        </w:tc>
        <w:tc>
          <w:tcPr>
            <w:tcW w:w="1412" w:type="dxa"/>
            <w:vAlign w:val="center"/>
          </w:tcPr>
          <w:p w:rsidR="00273A50" w:rsidRPr="00074460" w:rsidRDefault="00273A50" w:rsidP="005D5E4A">
            <w:pPr>
              <w:jc w:val="center"/>
              <w:rPr>
                <w:rFonts w:cs="Times New Roman"/>
                <w:sz w:val="24"/>
                <w:szCs w:val="24"/>
                <w:lang w:val="de-CH"/>
              </w:rPr>
            </w:pPr>
            <w:r w:rsidRPr="00074460">
              <w:rPr>
                <w:rFonts w:cs="Times New Roman"/>
                <w:sz w:val="24"/>
                <w:szCs w:val="24"/>
                <w:lang w:val="de-CH"/>
              </w:rPr>
              <w:t>Khu thương mại dịch vụ kết hợp nhà ở</w:t>
            </w:r>
          </w:p>
          <w:p w:rsidR="00273A50" w:rsidRPr="00074460" w:rsidRDefault="00273A50" w:rsidP="005D5E4A">
            <w:pPr>
              <w:jc w:val="center"/>
              <w:rPr>
                <w:rFonts w:cs="Times New Roman"/>
                <w:sz w:val="24"/>
                <w:szCs w:val="24"/>
                <w:lang w:val="de-CH"/>
              </w:rPr>
            </w:pPr>
          </w:p>
        </w:tc>
        <w:tc>
          <w:tcPr>
            <w:tcW w:w="1706" w:type="dxa"/>
            <w:vAlign w:val="center"/>
          </w:tcPr>
          <w:p w:rsidR="00273A50" w:rsidRPr="00074460" w:rsidRDefault="003C0340" w:rsidP="005D5E4A">
            <w:pPr>
              <w:jc w:val="center"/>
              <w:rPr>
                <w:rFonts w:cs="Times New Roman"/>
                <w:sz w:val="24"/>
                <w:szCs w:val="24"/>
                <w:lang w:val="de-CH"/>
              </w:rPr>
            </w:pPr>
            <w:r w:rsidRPr="00074460">
              <w:rPr>
                <w:rFonts w:cs="Times New Roman"/>
                <w:sz w:val="24"/>
                <w:szCs w:val="24"/>
                <w:lang w:val="de-CH"/>
              </w:rPr>
              <w:t xml:space="preserve">Đầu tư Khu thương mại dịch vụ nhà ở, phục vụ phát </w:t>
            </w:r>
            <w:r w:rsidR="00380D27">
              <w:rPr>
                <w:rFonts w:cs="Times New Roman"/>
                <w:sz w:val="24"/>
                <w:szCs w:val="24"/>
                <w:lang w:val="de-CH"/>
              </w:rPr>
              <w:t>triển</w:t>
            </w:r>
            <w:r w:rsidRPr="00074460">
              <w:rPr>
                <w:rFonts w:cs="Times New Roman"/>
                <w:sz w:val="24"/>
                <w:szCs w:val="24"/>
                <w:lang w:val="de-CH"/>
              </w:rPr>
              <w:t xml:space="preserve"> kinh tế - xã hội địa phương</w:t>
            </w:r>
          </w:p>
        </w:tc>
        <w:tc>
          <w:tcPr>
            <w:tcW w:w="1843" w:type="dxa"/>
            <w:vAlign w:val="center"/>
          </w:tcPr>
          <w:p w:rsidR="00273A50" w:rsidRPr="00074460" w:rsidRDefault="003C0340" w:rsidP="005D5E4A">
            <w:pPr>
              <w:jc w:val="center"/>
              <w:rPr>
                <w:rFonts w:cs="Times New Roman"/>
                <w:sz w:val="24"/>
                <w:szCs w:val="24"/>
                <w:lang w:val="de-CH"/>
              </w:rPr>
            </w:pPr>
            <w:r w:rsidRPr="00074460">
              <w:rPr>
                <w:rFonts w:cs="Times New Roman"/>
                <w:sz w:val="24"/>
                <w:szCs w:val="24"/>
                <w:lang w:val="de-CH"/>
              </w:rPr>
              <w:t>Đường Thượng Thâu Thanh, khu phố</w:t>
            </w:r>
            <w:r w:rsidR="00273A50" w:rsidRPr="00074460">
              <w:rPr>
                <w:rFonts w:cs="Times New Roman"/>
                <w:sz w:val="24"/>
                <w:szCs w:val="24"/>
                <w:lang w:val="de-CH"/>
              </w:rPr>
              <w:t xml:space="preserve"> Long Trung –phường Long Thành</w:t>
            </w:r>
            <w:r w:rsidR="00E94360" w:rsidRPr="00074460">
              <w:rPr>
                <w:rFonts w:cs="Times New Roman"/>
                <w:sz w:val="24"/>
                <w:szCs w:val="24"/>
                <w:lang w:val="de-CH"/>
              </w:rPr>
              <w:t xml:space="preserve"> Trung</w:t>
            </w:r>
            <w:r w:rsidR="0064630D" w:rsidRPr="00074460">
              <w:rPr>
                <w:rFonts w:cs="Times New Roman"/>
                <w:sz w:val="24"/>
                <w:szCs w:val="24"/>
                <w:lang w:val="de-CH"/>
              </w:rPr>
              <w:t xml:space="preserve">, </w:t>
            </w:r>
            <w:r w:rsidRPr="00074460">
              <w:rPr>
                <w:rFonts w:cs="Times New Roman"/>
                <w:sz w:val="24"/>
                <w:szCs w:val="24"/>
                <w:lang w:val="de-CH"/>
              </w:rPr>
              <w:t>cách đường Phạm Hùng 500m</w:t>
            </w:r>
          </w:p>
          <w:p w:rsidR="00273A50" w:rsidRPr="00074460" w:rsidRDefault="00273A50" w:rsidP="005D5E4A">
            <w:pPr>
              <w:jc w:val="center"/>
              <w:rPr>
                <w:rFonts w:cs="Times New Roman"/>
                <w:sz w:val="24"/>
                <w:szCs w:val="24"/>
                <w:lang w:val="de-CH"/>
              </w:rPr>
            </w:pPr>
          </w:p>
        </w:tc>
        <w:tc>
          <w:tcPr>
            <w:tcW w:w="850" w:type="dxa"/>
            <w:vAlign w:val="center"/>
          </w:tcPr>
          <w:p w:rsidR="00273A50" w:rsidRPr="00074460" w:rsidRDefault="00273A50" w:rsidP="00224D84">
            <w:pPr>
              <w:ind w:left="-108" w:right="-108" w:firstLine="108"/>
              <w:jc w:val="center"/>
              <w:rPr>
                <w:rFonts w:cs="Times New Roman"/>
                <w:sz w:val="24"/>
                <w:szCs w:val="24"/>
                <w:lang w:val="de-CH"/>
              </w:rPr>
            </w:pPr>
            <w:r w:rsidRPr="00074460">
              <w:rPr>
                <w:rFonts w:cs="Times New Roman"/>
                <w:sz w:val="24"/>
                <w:szCs w:val="24"/>
                <w:lang w:val="de-CH"/>
              </w:rPr>
              <w:t xml:space="preserve">13,1 ha </w:t>
            </w:r>
            <w:r w:rsidRPr="00074460">
              <w:rPr>
                <w:rFonts w:cs="Times New Roman"/>
                <w:i/>
                <w:sz w:val="24"/>
                <w:szCs w:val="24"/>
                <w:lang w:val="de-CH"/>
              </w:rPr>
              <w:t xml:space="preserve">(Đất ở +đất trồng </w:t>
            </w:r>
            <w:r w:rsidR="00224D84" w:rsidRPr="00074460">
              <w:rPr>
                <w:rFonts w:cs="Times New Roman"/>
                <w:i/>
                <w:sz w:val="24"/>
                <w:szCs w:val="24"/>
                <w:lang w:val="de-CH"/>
              </w:rPr>
              <w:t>CLN</w:t>
            </w:r>
            <w:r w:rsidRPr="00074460">
              <w:rPr>
                <w:rFonts w:cs="Times New Roman"/>
                <w:i/>
                <w:sz w:val="24"/>
                <w:szCs w:val="24"/>
                <w:lang w:val="de-CH"/>
              </w:rPr>
              <w:t>: 3,1 ha; Đất trống 10 ha)</w:t>
            </w:r>
          </w:p>
        </w:tc>
        <w:tc>
          <w:tcPr>
            <w:tcW w:w="584" w:type="dxa"/>
            <w:vAlign w:val="center"/>
          </w:tcPr>
          <w:p w:rsidR="00273A50" w:rsidRPr="00074460" w:rsidRDefault="00273A50" w:rsidP="005D5E4A">
            <w:pPr>
              <w:jc w:val="center"/>
              <w:rPr>
                <w:rFonts w:cs="Times New Roman"/>
                <w:sz w:val="24"/>
                <w:szCs w:val="24"/>
                <w:lang w:val="de-CH"/>
              </w:rPr>
            </w:pPr>
          </w:p>
        </w:tc>
        <w:tc>
          <w:tcPr>
            <w:tcW w:w="567" w:type="dxa"/>
            <w:vAlign w:val="center"/>
          </w:tcPr>
          <w:p w:rsidR="00273A50" w:rsidRPr="00074460" w:rsidRDefault="00273A50" w:rsidP="005D5E4A">
            <w:pPr>
              <w:jc w:val="center"/>
              <w:rPr>
                <w:rFonts w:cs="Times New Roman"/>
                <w:sz w:val="24"/>
                <w:szCs w:val="24"/>
                <w:lang w:val="de-CH"/>
              </w:rPr>
            </w:pPr>
            <w:r w:rsidRPr="00074460">
              <w:rPr>
                <w:rFonts w:cs="Times New Roman"/>
                <w:sz w:val="24"/>
                <w:szCs w:val="24"/>
                <w:lang w:val="de-CH"/>
              </w:rPr>
              <w:t>x</w:t>
            </w:r>
          </w:p>
        </w:tc>
        <w:tc>
          <w:tcPr>
            <w:tcW w:w="709" w:type="dxa"/>
            <w:vAlign w:val="center"/>
          </w:tcPr>
          <w:p w:rsidR="00273A50" w:rsidRPr="00074460" w:rsidRDefault="00273A50" w:rsidP="005D5E4A">
            <w:pPr>
              <w:jc w:val="center"/>
              <w:rPr>
                <w:rFonts w:cs="Times New Roman"/>
                <w:sz w:val="24"/>
                <w:szCs w:val="24"/>
                <w:lang w:val="de-CH"/>
              </w:rPr>
            </w:pPr>
          </w:p>
        </w:tc>
        <w:tc>
          <w:tcPr>
            <w:tcW w:w="1257" w:type="dxa"/>
            <w:vAlign w:val="center"/>
          </w:tcPr>
          <w:p w:rsidR="00273A50" w:rsidRPr="00074460" w:rsidRDefault="00273A50" w:rsidP="005D5E4A">
            <w:pPr>
              <w:jc w:val="center"/>
              <w:rPr>
                <w:rFonts w:cs="Times New Roman"/>
                <w:sz w:val="24"/>
                <w:szCs w:val="24"/>
                <w:lang w:val="de-CH"/>
              </w:rPr>
            </w:pPr>
            <w:r w:rsidRPr="00074460">
              <w:rPr>
                <w:rFonts w:cs="Times New Roman"/>
                <w:sz w:val="24"/>
                <w:szCs w:val="24"/>
                <w:lang w:val="de-CH"/>
              </w:rPr>
              <w:t>Thu hồi theo Điều 62 Luật đất đai 2013</w:t>
            </w:r>
          </w:p>
        </w:tc>
        <w:tc>
          <w:tcPr>
            <w:tcW w:w="1845" w:type="dxa"/>
            <w:vAlign w:val="center"/>
          </w:tcPr>
          <w:p w:rsidR="00273A50" w:rsidRPr="00074460" w:rsidRDefault="00273A50" w:rsidP="005D5E4A">
            <w:pPr>
              <w:jc w:val="center"/>
              <w:rPr>
                <w:rFonts w:cs="Times New Roman"/>
                <w:sz w:val="24"/>
                <w:szCs w:val="24"/>
                <w:lang w:val="de-CH"/>
              </w:rPr>
            </w:pPr>
            <w:r w:rsidRPr="00074460">
              <w:rPr>
                <w:rFonts w:cs="Times New Roman"/>
                <w:sz w:val="24"/>
                <w:szCs w:val="24"/>
                <w:lang w:val="de-CH"/>
              </w:rPr>
              <w:t>Mật độ xây dựng  tối đa 60%; 01 đến 06 tầng</w:t>
            </w:r>
          </w:p>
        </w:tc>
        <w:tc>
          <w:tcPr>
            <w:tcW w:w="938" w:type="dxa"/>
            <w:vAlign w:val="center"/>
          </w:tcPr>
          <w:p w:rsidR="00273A50" w:rsidRPr="00074460" w:rsidRDefault="00273A50" w:rsidP="005D5E4A">
            <w:pPr>
              <w:jc w:val="center"/>
              <w:rPr>
                <w:rFonts w:cs="Times New Roman"/>
                <w:sz w:val="24"/>
                <w:szCs w:val="24"/>
                <w:lang w:val="de-CH"/>
              </w:rPr>
            </w:pPr>
            <w:r w:rsidRPr="00074460">
              <w:rPr>
                <w:rFonts w:cs="Times New Roman"/>
                <w:sz w:val="24"/>
                <w:szCs w:val="24"/>
                <w:lang w:val="de-CH"/>
              </w:rPr>
              <w:t>2021-2025</w:t>
            </w:r>
          </w:p>
        </w:tc>
        <w:tc>
          <w:tcPr>
            <w:tcW w:w="1034" w:type="dxa"/>
            <w:vAlign w:val="center"/>
          </w:tcPr>
          <w:p w:rsidR="00273A50" w:rsidRPr="00074460" w:rsidRDefault="00273A50" w:rsidP="005D5E4A">
            <w:pPr>
              <w:jc w:val="center"/>
              <w:rPr>
                <w:rFonts w:cs="Times New Roman"/>
                <w:sz w:val="24"/>
                <w:szCs w:val="24"/>
                <w:lang w:val="de-CH"/>
              </w:rPr>
            </w:pPr>
            <w:r w:rsidRPr="00074460">
              <w:rPr>
                <w:rFonts w:cs="Times New Roman"/>
                <w:sz w:val="24"/>
                <w:szCs w:val="24"/>
                <w:lang w:val="de-CH"/>
              </w:rPr>
              <w:t>3.065,4 tỷ đồng</w:t>
            </w:r>
          </w:p>
        </w:tc>
        <w:tc>
          <w:tcPr>
            <w:tcW w:w="1600" w:type="dxa"/>
            <w:vAlign w:val="center"/>
          </w:tcPr>
          <w:p w:rsidR="00273A50" w:rsidRPr="00074460" w:rsidRDefault="0063151C" w:rsidP="005D5E4A">
            <w:pPr>
              <w:jc w:val="center"/>
              <w:rPr>
                <w:rFonts w:cs="Times New Roman"/>
                <w:sz w:val="24"/>
                <w:szCs w:val="24"/>
              </w:rPr>
            </w:pPr>
            <w:r w:rsidRPr="00074460">
              <w:rPr>
                <w:rFonts w:cs="Times New Roman"/>
                <w:sz w:val="24"/>
                <w:szCs w:val="24"/>
                <w:lang w:val="vi-VN" w:eastAsia="vi-VN"/>
              </w:rPr>
              <w:t>Đấu thầu lựa chọn nhà đầu tư theo quy định của pháp luật về đấu thầu;</w:t>
            </w:r>
          </w:p>
        </w:tc>
        <w:tc>
          <w:tcPr>
            <w:tcW w:w="1342" w:type="dxa"/>
            <w:vAlign w:val="center"/>
          </w:tcPr>
          <w:p w:rsidR="00273A50" w:rsidRPr="00074460" w:rsidRDefault="00273A50" w:rsidP="005D5E4A">
            <w:pPr>
              <w:jc w:val="center"/>
              <w:rPr>
                <w:rFonts w:cs="Times New Roman"/>
                <w:sz w:val="24"/>
                <w:szCs w:val="24"/>
                <w:lang w:val="de-CH"/>
              </w:rPr>
            </w:pPr>
            <w:r w:rsidRPr="00074460">
              <w:rPr>
                <w:rFonts w:cs="Times New Roman"/>
                <w:sz w:val="24"/>
                <w:szCs w:val="24"/>
                <w:lang w:val="de-CH"/>
              </w:rPr>
              <w:t>Đáp ứng nhu cầu phát triển kinh tế- xã hội của địa phương, QHC đô thị TX Hòa Thành.</w:t>
            </w:r>
          </w:p>
        </w:tc>
      </w:tr>
      <w:tr w:rsidR="00074460" w:rsidRPr="00074460" w:rsidTr="00800A62">
        <w:tc>
          <w:tcPr>
            <w:tcW w:w="534" w:type="dxa"/>
            <w:vAlign w:val="center"/>
          </w:tcPr>
          <w:p w:rsidR="00273A50" w:rsidRPr="00074460" w:rsidRDefault="00273A50" w:rsidP="00BC67A4">
            <w:pPr>
              <w:jc w:val="center"/>
              <w:rPr>
                <w:rFonts w:cs="Times New Roman"/>
                <w:sz w:val="24"/>
                <w:szCs w:val="24"/>
                <w:lang w:val="de-CH"/>
              </w:rPr>
            </w:pPr>
            <w:r w:rsidRPr="00074460">
              <w:rPr>
                <w:rFonts w:cs="Times New Roman"/>
                <w:sz w:val="24"/>
                <w:szCs w:val="24"/>
                <w:lang w:val="de-CH"/>
              </w:rPr>
              <w:t>12</w:t>
            </w:r>
          </w:p>
        </w:tc>
        <w:tc>
          <w:tcPr>
            <w:tcW w:w="1412" w:type="dxa"/>
            <w:vAlign w:val="center"/>
          </w:tcPr>
          <w:p w:rsidR="00273A50" w:rsidRPr="00074460" w:rsidRDefault="00273A50" w:rsidP="00BC67A4">
            <w:pPr>
              <w:jc w:val="center"/>
              <w:rPr>
                <w:rFonts w:cs="Times New Roman"/>
                <w:sz w:val="24"/>
                <w:szCs w:val="24"/>
                <w:lang w:val="de-CH"/>
              </w:rPr>
            </w:pPr>
            <w:r w:rsidRPr="00074460">
              <w:rPr>
                <w:rFonts w:cs="Times New Roman"/>
                <w:sz w:val="24"/>
                <w:szCs w:val="24"/>
                <w:lang w:val="de-CH"/>
              </w:rPr>
              <w:t>Khu thương mại dịch vụ kết hợp nhà ở</w:t>
            </w:r>
          </w:p>
          <w:p w:rsidR="00273A50" w:rsidRPr="00074460" w:rsidRDefault="00273A50" w:rsidP="00BC67A4">
            <w:pPr>
              <w:jc w:val="center"/>
              <w:rPr>
                <w:rFonts w:cs="Times New Roman"/>
                <w:sz w:val="24"/>
                <w:szCs w:val="24"/>
                <w:lang w:val="de-CH"/>
              </w:rPr>
            </w:pPr>
          </w:p>
        </w:tc>
        <w:tc>
          <w:tcPr>
            <w:tcW w:w="1706" w:type="dxa"/>
            <w:vAlign w:val="center"/>
          </w:tcPr>
          <w:p w:rsidR="00273A50" w:rsidRPr="00074460" w:rsidRDefault="003C0340" w:rsidP="00BC67A4">
            <w:pPr>
              <w:jc w:val="center"/>
              <w:rPr>
                <w:rFonts w:cs="Times New Roman"/>
                <w:sz w:val="24"/>
                <w:szCs w:val="24"/>
                <w:lang w:val="de-CH"/>
              </w:rPr>
            </w:pPr>
            <w:r w:rsidRPr="00074460">
              <w:rPr>
                <w:rFonts w:cs="Times New Roman"/>
                <w:sz w:val="24"/>
                <w:szCs w:val="24"/>
                <w:lang w:val="de-CH"/>
              </w:rPr>
              <w:t xml:space="preserve">Đầu tư Khu thương mại dịch vụ nhà ở, phục vụ phát </w:t>
            </w:r>
            <w:r w:rsidR="00380D27">
              <w:rPr>
                <w:rFonts w:cs="Times New Roman"/>
                <w:sz w:val="24"/>
                <w:szCs w:val="24"/>
                <w:lang w:val="de-CH"/>
              </w:rPr>
              <w:t>triển</w:t>
            </w:r>
            <w:r w:rsidRPr="00074460">
              <w:rPr>
                <w:rFonts w:cs="Times New Roman"/>
                <w:sz w:val="24"/>
                <w:szCs w:val="24"/>
                <w:lang w:val="de-CH"/>
              </w:rPr>
              <w:t xml:space="preserve"> kinh tế - xã hội địa phương</w:t>
            </w:r>
          </w:p>
        </w:tc>
        <w:tc>
          <w:tcPr>
            <w:tcW w:w="1843" w:type="dxa"/>
            <w:vAlign w:val="center"/>
          </w:tcPr>
          <w:p w:rsidR="00273A50" w:rsidRPr="00074460" w:rsidRDefault="003C0340" w:rsidP="003C0340">
            <w:pPr>
              <w:jc w:val="center"/>
              <w:rPr>
                <w:rFonts w:cs="Times New Roman"/>
                <w:sz w:val="24"/>
                <w:szCs w:val="24"/>
                <w:lang w:val="de-CH"/>
              </w:rPr>
            </w:pPr>
            <w:r w:rsidRPr="00074460">
              <w:rPr>
                <w:rFonts w:cs="Times New Roman"/>
                <w:sz w:val="24"/>
                <w:szCs w:val="24"/>
                <w:lang w:val="de-CH"/>
              </w:rPr>
              <w:t xml:space="preserve">Long Thành Trung, giáp </w:t>
            </w:r>
            <w:r w:rsidR="00273A50" w:rsidRPr="00074460">
              <w:rPr>
                <w:rFonts w:cs="Times New Roman"/>
                <w:sz w:val="24"/>
                <w:szCs w:val="24"/>
                <w:lang w:val="de-CH"/>
              </w:rPr>
              <w:t xml:space="preserve"> kênh ao hồ-Phường Hiệp Tân</w:t>
            </w:r>
            <w:r w:rsidRPr="00074460">
              <w:rPr>
                <w:rFonts w:cs="Times New Roman"/>
                <w:sz w:val="24"/>
                <w:szCs w:val="24"/>
                <w:lang w:val="de-CH"/>
              </w:rPr>
              <w:t>, cách đường Phạm Văn Đồng 300m</w:t>
            </w:r>
          </w:p>
        </w:tc>
        <w:tc>
          <w:tcPr>
            <w:tcW w:w="850" w:type="dxa"/>
            <w:vAlign w:val="center"/>
          </w:tcPr>
          <w:p w:rsidR="00273A50" w:rsidRPr="00074460" w:rsidRDefault="00273A50" w:rsidP="00BC67A4">
            <w:pPr>
              <w:jc w:val="center"/>
              <w:rPr>
                <w:rFonts w:cs="Times New Roman"/>
                <w:sz w:val="24"/>
                <w:szCs w:val="24"/>
                <w:lang w:val="de-CH"/>
              </w:rPr>
            </w:pPr>
            <w:r w:rsidRPr="00074460">
              <w:rPr>
                <w:rFonts w:cs="Times New Roman"/>
                <w:sz w:val="24"/>
                <w:szCs w:val="24"/>
                <w:lang w:val="de-CH"/>
              </w:rPr>
              <w:t>30 ha</w:t>
            </w:r>
          </w:p>
        </w:tc>
        <w:tc>
          <w:tcPr>
            <w:tcW w:w="584" w:type="dxa"/>
            <w:vAlign w:val="center"/>
          </w:tcPr>
          <w:p w:rsidR="00273A50" w:rsidRPr="00074460" w:rsidRDefault="00273A50" w:rsidP="00BC67A4">
            <w:pPr>
              <w:jc w:val="center"/>
              <w:rPr>
                <w:rFonts w:cs="Times New Roman"/>
                <w:sz w:val="24"/>
                <w:szCs w:val="24"/>
                <w:lang w:val="de-CH"/>
              </w:rPr>
            </w:pPr>
          </w:p>
        </w:tc>
        <w:tc>
          <w:tcPr>
            <w:tcW w:w="567" w:type="dxa"/>
            <w:vAlign w:val="center"/>
          </w:tcPr>
          <w:p w:rsidR="00273A50" w:rsidRPr="00074460" w:rsidRDefault="00273A50" w:rsidP="00BC67A4">
            <w:pPr>
              <w:jc w:val="center"/>
              <w:rPr>
                <w:rFonts w:cs="Times New Roman"/>
                <w:sz w:val="24"/>
                <w:szCs w:val="24"/>
                <w:lang w:val="de-CH"/>
              </w:rPr>
            </w:pPr>
            <w:r w:rsidRPr="00074460">
              <w:rPr>
                <w:rFonts w:cs="Times New Roman"/>
                <w:sz w:val="24"/>
                <w:szCs w:val="24"/>
                <w:lang w:val="de-CH"/>
              </w:rPr>
              <w:t>x</w:t>
            </w:r>
          </w:p>
        </w:tc>
        <w:tc>
          <w:tcPr>
            <w:tcW w:w="709" w:type="dxa"/>
            <w:vAlign w:val="center"/>
          </w:tcPr>
          <w:p w:rsidR="00273A50" w:rsidRPr="00074460" w:rsidRDefault="00273A50" w:rsidP="00BC67A4">
            <w:pPr>
              <w:jc w:val="center"/>
              <w:rPr>
                <w:rFonts w:cs="Times New Roman"/>
                <w:sz w:val="24"/>
                <w:szCs w:val="24"/>
                <w:lang w:val="de-CH"/>
              </w:rPr>
            </w:pPr>
          </w:p>
        </w:tc>
        <w:tc>
          <w:tcPr>
            <w:tcW w:w="1257" w:type="dxa"/>
            <w:vAlign w:val="center"/>
          </w:tcPr>
          <w:p w:rsidR="00273A50" w:rsidRPr="00074460" w:rsidRDefault="00273A50" w:rsidP="00BC67A4">
            <w:pPr>
              <w:jc w:val="center"/>
              <w:rPr>
                <w:rFonts w:cs="Times New Roman"/>
                <w:sz w:val="24"/>
                <w:szCs w:val="24"/>
                <w:lang w:val="de-CH"/>
              </w:rPr>
            </w:pPr>
            <w:r w:rsidRPr="00074460">
              <w:rPr>
                <w:rFonts w:cs="Times New Roman"/>
                <w:sz w:val="24"/>
                <w:szCs w:val="24"/>
                <w:lang w:val="de-CH"/>
              </w:rPr>
              <w:t>Thu hồi theo Điều 62 Luật đất đai 2013</w:t>
            </w:r>
          </w:p>
        </w:tc>
        <w:tc>
          <w:tcPr>
            <w:tcW w:w="1845" w:type="dxa"/>
            <w:vAlign w:val="center"/>
          </w:tcPr>
          <w:p w:rsidR="00273A50" w:rsidRPr="00074460" w:rsidRDefault="00273A50" w:rsidP="00BC67A4">
            <w:pPr>
              <w:jc w:val="center"/>
              <w:rPr>
                <w:rFonts w:cs="Times New Roman"/>
                <w:sz w:val="24"/>
                <w:szCs w:val="24"/>
                <w:lang w:val="de-CH"/>
              </w:rPr>
            </w:pPr>
            <w:r w:rsidRPr="00074460">
              <w:rPr>
                <w:rFonts w:cs="Times New Roman"/>
                <w:sz w:val="24"/>
                <w:szCs w:val="24"/>
                <w:lang w:val="de-CH"/>
              </w:rPr>
              <w:t>Mật độ xây dựng  tối đa 60%; 01 đến 06 tầng</w:t>
            </w:r>
          </w:p>
        </w:tc>
        <w:tc>
          <w:tcPr>
            <w:tcW w:w="938" w:type="dxa"/>
            <w:vAlign w:val="center"/>
          </w:tcPr>
          <w:p w:rsidR="00273A50" w:rsidRPr="00074460" w:rsidRDefault="00273A50" w:rsidP="00BC67A4">
            <w:pPr>
              <w:jc w:val="center"/>
              <w:rPr>
                <w:rFonts w:cs="Times New Roman"/>
                <w:sz w:val="24"/>
                <w:szCs w:val="24"/>
                <w:lang w:val="de-CH"/>
              </w:rPr>
            </w:pPr>
            <w:r w:rsidRPr="00074460">
              <w:rPr>
                <w:rFonts w:cs="Times New Roman"/>
                <w:sz w:val="24"/>
                <w:szCs w:val="24"/>
                <w:lang w:val="de-CH"/>
              </w:rPr>
              <w:t>2021-2025</w:t>
            </w:r>
          </w:p>
        </w:tc>
        <w:tc>
          <w:tcPr>
            <w:tcW w:w="1034" w:type="dxa"/>
            <w:vAlign w:val="center"/>
          </w:tcPr>
          <w:p w:rsidR="00273A50" w:rsidRPr="00074460" w:rsidRDefault="00273A50" w:rsidP="00BC67A4">
            <w:pPr>
              <w:jc w:val="center"/>
              <w:rPr>
                <w:rFonts w:cs="Times New Roman"/>
                <w:sz w:val="24"/>
                <w:szCs w:val="24"/>
                <w:lang w:val="de-CH"/>
              </w:rPr>
            </w:pPr>
            <w:r w:rsidRPr="00074460">
              <w:rPr>
                <w:rFonts w:cs="Times New Roman"/>
                <w:sz w:val="24"/>
                <w:szCs w:val="24"/>
                <w:lang w:val="de-CH"/>
              </w:rPr>
              <w:t>7.020 tỷ đồng</w:t>
            </w:r>
          </w:p>
        </w:tc>
        <w:tc>
          <w:tcPr>
            <w:tcW w:w="1600" w:type="dxa"/>
            <w:vAlign w:val="center"/>
          </w:tcPr>
          <w:p w:rsidR="00273A50" w:rsidRPr="00074460" w:rsidRDefault="0063151C" w:rsidP="00BC67A4">
            <w:pPr>
              <w:jc w:val="center"/>
              <w:rPr>
                <w:rFonts w:cs="Times New Roman"/>
                <w:sz w:val="24"/>
                <w:szCs w:val="24"/>
              </w:rPr>
            </w:pPr>
            <w:r w:rsidRPr="00074460">
              <w:rPr>
                <w:rFonts w:cs="Times New Roman"/>
                <w:sz w:val="24"/>
                <w:szCs w:val="24"/>
                <w:lang w:val="vi-VN" w:eastAsia="vi-VN"/>
              </w:rPr>
              <w:t>Đấu thầu lựa chọn nhà đầu tư theo quy định của pháp luật về đấu thầu;</w:t>
            </w:r>
          </w:p>
        </w:tc>
        <w:tc>
          <w:tcPr>
            <w:tcW w:w="1342" w:type="dxa"/>
            <w:vAlign w:val="center"/>
          </w:tcPr>
          <w:p w:rsidR="00273A50" w:rsidRPr="00074460" w:rsidRDefault="00273A50" w:rsidP="00940761">
            <w:pPr>
              <w:jc w:val="center"/>
              <w:rPr>
                <w:rFonts w:cs="Times New Roman"/>
                <w:sz w:val="24"/>
                <w:szCs w:val="24"/>
                <w:lang w:val="de-CH"/>
              </w:rPr>
            </w:pPr>
            <w:r w:rsidRPr="00074460">
              <w:rPr>
                <w:rFonts w:cs="Times New Roman"/>
                <w:sz w:val="24"/>
                <w:szCs w:val="24"/>
                <w:lang w:val="de-CH"/>
              </w:rPr>
              <w:t>Đáp ứng nhu cầu phát triển kinh tế- xã hội của địa phương, QHC đô thị TX Hòa Thành.</w:t>
            </w:r>
          </w:p>
        </w:tc>
      </w:tr>
      <w:tr w:rsidR="00074460" w:rsidRPr="00074460" w:rsidTr="00800A62">
        <w:tc>
          <w:tcPr>
            <w:tcW w:w="534" w:type="dxa"/>
            <w:vAlign w:val="center"/>
          </w:tcPr>
          <w:p w:rsidR="00273A50" w:rsidRPr="00074460" w:rsidRDefault="00273A50" w:rsidP="00356156">
            <w:pPr>
              <w:jc w:val="center"/>
              <w:rPr>
                <w:rFonts w:cs="Times New Roman"/>
                <w:sz w:val="24"/>
                <w:szCs w:val="24"/>
                <w:lang w:val="de-CH"/>
              </w:rPr>
            </w:pPr>
            <w:r w:rsidRPr="00074460">
              <w:rPr>
                <w:rFonts w:cs="Times New Roman"/>
                <w:sz w:val="24"/>
                <w:szCs w:val="24"/>
                <w:lang w:val="de-CH"/>
              </w:rPr>
              <w:lastRenderedPageBreak/>
              <w:t>13</w:t>
            </w:r>
          </w:p>
        </w:tc>
        <w:tc>
          <w:tcPr>
            <w:tcW w:w="1412" w:type="dxa"/>
            <w:vAlign w:val="center"/>
          </w:tcPr>
          <w:p w:rsidR="00273A50" w:rsidRPr="00074460" w:rsidRDefault="00273A50" w:rsidP="00356156">
            <w:pPr>
              <w:jc w:val="center"/>
              <w:rPr>
                <w:rFonts w:cs="Times New Roman"/>
                <w:sz w:val="24"/>
                <w:szCs w:val="24"/>
                <w:lang w:val="de-CH"/>
              </w:rPr>
            </w:pPr>
            <w:r w:rsidRPr="00074460">
              <w:rPr>
                <w:rFonts w:cs="Times New Roman"/>
                <w:sz w:val="24"/>
                <w:szCs w:val="24"/>
                <w:lang w:val="de-CH"/>
              </w:rPr>
              <w:t>Khu thương mại dịch vụ-du lịch</w:t>
            </w:r>
          </w:p>
        </w:tc>
        <w:tc>
          <w:tcPr>
            <w:tcW w:w="1706" w:type="dxa"/>
            <w:vAlign w:val="center"/>
          </w:tcPr>
          <w:p w:rsidR="00273A50" w:rsidRPr="00074460" w:rsidRDefault="005D5E4A" w:rsidP="00356156">
            <w:pPr>
              <w:jc w:val="center"/>
              <w:rPr>
                <w:rFonts w:cs="Times New Roman"/>
                <w:sz w:val="24"/>
                <w:szCs w:val="24"/>
                <w:lang w:val="de-CH"/>
              </w:rPr>
            </w:pPr>
            <w:r w:rsidRPr="00074460">
              <w:rPr>
                <w:rFonts w:cs="Times New Roman"/>
                <w:sz w:val="24"/>
                <w:szCs w:val="24"/>
                <w:lang w:val="de-CH"/>
              </w:rPr>
              <w:t>Đầu tư Khu thương mại dịch vụ nhà ở</w:t>
            </w:r>
            <w:r w:rsidR="00D00E49" w:rsidRPr="00074460">
              <w:rPr>
                <w:rFonts w:cs="Times New Roman"/>
                <w:sz w:val="24"/>
                <w:szCs w:val="24"/>
                <w:lang w:val="de-CH"/>
              </w:rPr>
              <w:t xml:space="preserve">, phục vụ phát triển kinh tế - xã hội, kết hợp du lịch tâm linh khu vực Tòa thánh Cao đài </w:t>
            </w:r>
          </w:p>
        </w:tc>
        <w:tc>
          <w:tcPr>
            <w:tcW w:w="1843" w:type="dxa"/>
            <w:vAlign w:val="center"/>
          </w:tcPr>
          <w:p w:rsidR="00273A50" w:rsidRPr="00074460" w:rsidRDefault="00273A50" w:rsidP="00D00E49">
            <w:pPr>
              <w:jc w:val="center"/>
              <w:rPr>
                <w:rFonts w:cs="Times New Roman"/>
                <w:sz w:val="24"/>
                <w:szCs w:val="24"/>
                <w:lang w:val="de-CH"/>
              </w:rPr>
            </w:pPr>
            <w:r w:rsidRPr="00074460">
              <w:rPr>
                <w:rFonts w:cs="Times New Roman"/>
                <w:sz w:val="24"/>
                <w:szCs w:val="24"/>
                <w:lang w:val="de-CH"/>
              </w:rPr>
              <w:t>Khu vực Sân cu-phường Long Thành Bắc</w:t>
            </w:r>
            <w:r w:rsidR="00D00E49" w:rsidRPr="00074460">
              <w:rPr>
                <w:rFonts w:cs="Times New Roman"/>
                <w:sz w:val="24"/>
                <w:szCs w:val="24"/>
                <w:lang w:val="de-CH"/>
              </w:rPr>
              <w:t xml:space="preserve"> (hướng Bắc giáp đường 781, hướng Nam giáp đường Châu Văn Liêm, cách Tòa Thánh Cao Đài 200m)  </w:t>
            </w:r>
          </w:p>
        </w:tc>
        <w:tc>
          <w:tcPr>
            <w:tcW w:w="850" w:type="dxa"/>
            <w:vAlign w:val="center"/>
          </w:tcPr>
          <w:p w:rsidR="00273A50" w:rsidRPr="00074460" w:rsidRDefault="00273A50" w:rsidP="00224D84">
            <w:pPr>
              <w:ind w:left="-108" w:right="-108"/>
              <w:jc w:val="center"/>
              <w:rPr>
                <w:rFonts w:cs="Times New Roman"/>
                <w:sz w:val="24"/>
                <w:szCs w:val="24"/>
                <w:lang w:val="de-CH"/>
              </w:rPr>
            </w:pPr>
            <w:r w:rsidRPr="00074460">
              <w:rPr>
                <w:rFonts w:cs="Times New Roman"/>
                <w:sz w:val="24"/>
                <w:szCs w:val="24"/>
                <w:lang w:val="de-CH"/>
              </w:rPr>
              <w:t xml:space="preserve">32 ha </w:t>
            </w:r>
            <w:r w:rsidRPr="00074460">
              <w:rPr>
                <w:rFonts w:cs="Times New Roman"/>
                <w:i/>
                <w:sz w:val="24"/>
                <w:szCs w:val="24"/>
                <w:lang w:val="de-CH"/>
              </w:rPr>
              <w:t xml:space="preserve">(Đất ở+ đất trồng </w:t>
            </w:r>
            <w:r w:rsidR="00224D84" w:rsidRPr="00074460">
              <w:rPr>
                <w:rFonts w:cs="Times New Roman"/>
                <w:i/>
                <w:sz w:val="24"/>
                <w:szCs w:val="24"/>
                <w:lang w:val="de-CH"/>
              </w:rPr>
              <w:t>CLN</w:t>
            </w:r>
            <w:r w:rsidRPr="00074460">
              <w:rPr>
                <w:rFonts w:cs="Times New Roman"/>
                <w:i/>
                <w:sz w:val="24"/>
                <w:szCs w:val="24"/>
                <w:lang w:val="de-CH"/>
              </w:rPr>
              <w:t>: 12 ha; đất trồng lúa 20 ha.)</w:t>
            </w:r>
          </w:p>
        </w:tc>
        <w:tc>
          <w:tcPr>
            <w:tcW w:w="584" w:type="dxa"/>
            <w:vAlign w:val="center"/>
          </w:tcPr>
          <w:p w:rsidR="00273A50" w:rsidRPr="00074460" w:rsidRDefault="00273A50" w:rsidP="00356156">
            <w:pPr>
              <w:jc w:val="center"/>
              <w:rPr>
                <w:rFonts w:cs="Times New Roman"/>
                <w:sz w:val="24"/>
                <w:szCs w:val="24"/>
                <w:lang w:val="de-CH"/>
              </w:rPr>
            </w:pPr>
          </w:p>
        </w:tc>
        <w:tc>
          <w:tcPr>
            <w:tcW w:w="567" w:type="dxa"/>
            <w:vAlign w:val="center"/>
          </w:tcPr>
          <w:p w:rsidR="00273A50" w:rsidRPr="00074460" w:rsidRDefault="00273A50" w:rsidP="00356156">
            <w:pPr>
              <w:jc w:val="center"/>
              <w:rPr>
                <w:rFonts w:cs="Times New Roman"/>
                <w:sz w:val="24"/>
                <w:szCs w:val="24"/>
                <w:lang w:val="de-CH"/>
              </w:rPr>
            </w:pPr>
            <w:r w:rsidRPr="00074460">
              <w:rPr>
                <w:rFonts w:cs="Times New Roman"/>
                <w:sz w:val="24"/>
                <w:szCs w:val="24"/>
                <w:lang w:val="de-CH"/>
              </w:rPr>
              <w:t>x</w:t>
            </w:r>
          </w:p>
        </w:tc>
        <w:tc>
          <w:tcPr>
            <w:tcW w:w="709" w:type="dxa"/>
            <w:vAlign w:val="center"/>
          </w:tcPr>
          <w:p w:rsidR="00273A50" w:rsidRPr="00074460" w:rsidRDefault="00273A50" w:rsidP="00356156">
            <w:pPr>
              <w:jc w:val="center"/>
              <w:rPr>
                <w:rFonts w:cs="Times New Roman"/>
                <w:sz w:val="24"/>
                <w:szCs w:val="24"/>
                <w:lang w:val="de-CH"/>
              </w:rPr>
            </w:pPr>
          </w:p>
        </w:tc>
        <w:tc>
          <w:tcPr>
            <w:tcW w:w="1257" w:type="dxa"/>
            <w:vAlign w:val="center"/>
          </w:tcPr>
          <w:p w:rsidR="00273A50" w:rsidRPr="00074460" w:rsidRDefault="00273A50" w:rsidP="00356156">
            <w:pPr>
              <w:jc w:val="center"/>
              <w:rPr>
                <w:rFonts w:cs="Times New Roman"/>
                <w:sz w:val="24"/>
                <w:szCs w:val="24"/>
                <w:lang w:val="de-CH"/>
              </w:rPr>
            </w:pPr>
            <w:r w:rsidRPr="00074460">
              <w:rPr>
                <w:rFonts w:cs="Times New Roman"/>
                <w:sz w:val="24"/>
                <w:szCs w:val="24"/>
                <w:lang w:val="de-CH"/>
              </w:rPr>
              <w:t>Thu hồi theo Điều 62 Luật đất đai 2013</w:t>
            </w:r>
          </w:p>
        </w:tc>
        <w:tc>
          <w:tcPr>
            <w:tcW w:w="1845" w:type="dxa"/>
            <w:vAlign w:val="center"/>
          </w:tcPr>
          <w:p w:rsidR="00273A50" w:rsidRPr="00074460" w:rsidRDefault="00273A50" w:rsidP="00356156">
            <w:pPr>
              <w:jc w:val="center"/>
              <w:rPr>
                <w:rFonts w:cs="Times New Roman"/>
                <w:sz w:val="24"/>
                <w:szCs w:val="24"/>
                <w:lang w:val="de-CH"/>
              </w:rPr>
            </w:pPr>
            <w:r w:rsidRPr="00074460">
              <w:rPr>
                <w:rFonts w:cs="Times New Roman"/>
                <w:sz w:val="24"/>
                <w:szCs w:val="24"/>
                <w:lang w:val="de-CH"/>
              </w:rPr>
              <w:t>Mật độ xây dựng tối đa 80%; 01 đến 06 tầng</w:t>
            </w:r>
          </w:p>
        </w:tc>
        <w:tc>
          <w:tcPr>
            <w:tcW w:w="938" w:type="dxa"/>
            <w:vAlign w:val="center"/>
          </w:tcPr>
          <w:p w:rsidR="00273A50" w:rsidRPr="00074460" w:rsidRDefault="00273A50" w:rsidP="00356156">
            <w:pPr>
              <w:jc w:val="center"/>
              <w:rPr>
                <w:rFonts w:cs="Times New Roman"/>
                <w:sz w:val="24"/>
                <w:szCs w:val="24"/>
                <w:lang w:val="de-CH"/>
              </w:rPr>
            </w:pPr>
            <w:r w:rsidRPr="00074460">
              <w:rPr>
                <w:rFonts w:cs="Times New Roman"/>
                <w:sz w:val="24"/>
                <w:szCs w:val="24"/>
                <w:lang w:val="de-CH"/>
              </w:rPr>
              <w:t>2021-2025</w:t>
            </w:r>
          </w:p>
        </w:tc>
        <w:tc>
          <w:tcPr>
            <w:tcW w:w="1034" w:type="dxa"/>
            <w:vAlign w:val="center"/>
          </w:tcPr>
          <w:p w:rsidR="00273A50" w:rsidRPr="00074460" w:rsidRDefault="00273A50" w:rsidP="00356156">
            <w:pPr>
              <w:jc w:val="center"/>
              <w:rPr>
                <w:rFonts w:cs="Times New Roman"/>
                <w:sz w:val="24"/>
                <w:szCs w:val="24"/>
                <w:lang w:val="de-CH"/>
              </w:rPr>
            </w:pPr>
            <w:r w:rsidRPr="00074460">
              <w:rPr>
                <w:rFonts w:cs="Times New Roman"/>
                <w:sz w:val="24"/>
                <w:szCs w:val="24"/>
                <w:lang w:val="de-CH"/>
              </w:rPr>
              <w:t>7.488 tỷ đồng</w:t>
            </w:r>
          </w:p>
        </w:tc>
        <w:tc>
          <w:tcPr>
            <w:tcW w:w="1600" w:type="dxa"/>
            <w:vAlign w:val="center"/>
          </w:tcPr>
          <w:p w:rsidR="00273A50" w:rsidRPr="00074460" w:rsidRDefault="0063151C" w:rsidP="00356156">
            <w:pPr>
              <w:jc w:val="center"/>
              <w:rPr>
                <w:rFonts w:cs="Times New Roman"/>
                <w:sz w:val="24"/>
                <w:szCs w:val="24"/>
              </w:rPr>
            </w:pPr>
            <w:r w:rsidRPr="00074460">
              <w:rPr>
                <w:rFonts w:cs="Times New Roman"/>
                <w:sz w:val="24"/>
                <w:szCs w:val="24"/>
                <w:lang w:val="vi-VN" w:eastAsia="vi-VN"/>
              </w:rPr>
              <w:t>Đấu thầu lựa chọn nhà đầu tư theo quy định của pháp luật về đấu thầu</w:t>
            </w:r>
          </w:p>
        </w:tc>
        <w:tc>
          <w:tcPr>
            <w:tcW w:w="1342" w:type="dxa"/>
            <w:vAlign w:val="center"/>
          </w:tcPr>
          <w:p w:rsidR="00273A50" w:rsidRPr="00074460" w:rsidRDefault="00273A50" w:rsidP="00940761">
            <w:pPr>
              <w:jc w:val="center"/>
              <w:rPr>
                <w:rFonts w:cs="Times New Roman"/>
                <w:sz w:val="24"/>
                <w:szCs w:val="24"/>
                <w:lang w:val="de-CH"/>
              </w:rPr>
            </w:pPr>
            <w:r w:rsidRPr="00074460">
              <w:rPr>
                <w:rFonts w:cs="Times New Roman"/>
                <w:sz w:val="24"/>
                <w:szCs w:val="24"/>
                <w:lang w:val="de-CH"/>
              </w:rPr>
              <w:t>Đáp ứng nhu cầu phát triển kinh tế- xã hội của địa phương, QHC đô thị TX Hòa Thành.</w:t>
            </w:r>
          </w:p>
        </w:tc>
      </w:tr>
      <w:tr w:rsidR="00273A50" w:rsidRPr="00074460" w:rsidTr="00800A62">
        <w:tc>
          <w:tcPr>
            <w:tcW w:w="534" w:type="dxa"/>
            <w:vAlign w:val="center"/>
          </w:tcPr>
          <w:p w:rsidR="00273A50" w:rsidRPr="00074460" w:rsidRDefault="00273A50" w:rsidP="00A52D16">
            <w:pPr>
              <w:jc w:val="center"/>
              <w:rPr>
                <w:rFonts w:cs="Times New Roman"/>
                <w:b/>
                <w:sz w:val="24"/>
                <w:szCs w:val="24"/>
                <w:lang w:val="vi-VN"/>
              </w:rPr>
            </w:pPr>
          </w:p>
        </w:tc>
        <w:tc>
          <w:tcPr>
            <w:tcW w:w="3118" w:type="dxa"/>
            <w:gridSpan w:val="2"/>
            <w:vAlign w:val="center"/>
          </w:tcPr>
          <w:p w:rsidR="00273A50" w:rsidRPr="00074460" w:rsidRDefault="00273A50" w:rsidP="00B0524F">
            <w:pPr>
              <w:rPr>
                <w:rFonts w:cs="Times New Roman"/>
                <w:sz w:val="24"/>
                <w:szCs w:val="24"/>
                <w:lang w:val="de-CH"/>
              </w:rPr>
            </w:pPr>
          </w:p>
        </w:tc>
        <w:tc>
          <w:tcPr>
            <w:tcW w:w="1843" w:type="dxa"/>
            <w:vAlign w:val="center"/>
          </w:tcPr>
          <w:p w:rsidR="00273A50" w:rsidRPr="00074460" w:rsidRDefault="00273A50" w:rsidP="00B0524F">
            <w:pPr>
              <w:tabs>
                <w:tab w:val="left" w:pos="851"/>
                <w:tab w:val="left" w:pos="3336"/>
              </w:tabs>
              <w:suppressAutoHyphens/>
              <w:spacing w:before="120" w:after="120"/>
              <w:ind w:left="-32"/>
              <w:jc w:val="left"/>
              <w:rPr>
                <w:rFonts w:cs="Times New Roman"/>
                <w:spacing w:val="-2"/>
                <w:sz w:val="24"/>
                <w:szCs w:val="24"/>
              </w:rPr>
            </w:pPr>
          </w:p>
        </w:tc>
        <w:tc>
          <w:tcPr>
            <w:tcW w:w="850" w:type="dxa"/>
            <w:vAlign w:val="center"/>
          </w:tcPr>
          <w:p w:rsidR="00273A50" w:rsidRPr="00074460" w:rsidRDefault="00273A50" w:rsidP="00B0524F">
            <w:pPr>
              <w:rPr>
                <w:rFonts w:cs="Times New Roman"/>
                <w:sz w:val="24"/>
                <w:szCs w:val="24"/>
                <w:lang w:val="vi-VN"/>
              </w:rPr>
            </w:pPr>
          </w:p>
        </w:tc>
        <w:tc>
          <w:tcPr>
            <w:tcW w:w="584" w:type="dxa"/>
            <w:vAlign w:val="center"/>
          </w:tcPr>
          <w:p w:rsidR="00273A50" w:rsidRPr="00074460" w:rsidRDefault="00273A50" w:rsidP="00B0524F">
            <w:pPr>
              <w:rPr>
                <w:rFonts w:cs="Times New Roman"/>
                <w:sz w:val="24"/>
                <w:szCs w:val="24"/>
                <w:lang w:val="vi-VN"/>
              </w:rPr>
            </w:pPr>
          </w:p>
        </w:tc>
        <w:tc>
          <w:tcPr>
            <w:tcW w:w="567" w:type="dxa"/>
          </w:tcPr>
          <w:p w:rsidR="00273A50" w:rsidRPr="00074460" w:rsidRDefault="00273A50" w:rsidP="00B0524F">
            <w:pPr>
              <w:rPr>
                <w:rFonts w:cs="Times New Roman"/>
                <w:sz w:val="24"/>
                <w:szCs w:val="24"/>
                <w:lang w:val="de-CH"/>
              </w:rPr>
            </w:pPr>
          </w:p>
        </w:tc>
        <w:tc>
          <w:tcPr>
            <w:tcW w:w="709" w:type="dxa"/>
          </w:tcPr>
          <w:p w:rsidR="00273A50" w:rsidRPr="00074460" w:rsidRDefault="00273A50" w:rsidP="00B0524F">
            <w:pPr>
              <w:rPr>
                <w:rFonts w:cs="Times New Roman"/>
                <w:sz w:val="24"/>
                <w:szCs w:val="24"/>
                <w:lang w:val="de-CH"/>
              </w:rPr>
            </w:pPr>
          </w:p>
        </w:tc>
        <w:tc>
          <w:tcPr>
            <w:tcW w:w="1257" w:type="dxa"/>
            <w:vAlign w:val="center"/>
          </w:tcPr>
          <w:p w:rsidR="00273A50" w:rsidRPr="00074460" w:rsidRDefault="00273A50" w:rsidP="00B0524F">
            <w:pPr>
              <w:rPr>
                <w:rFonts w:cs="Times New Roman"/>
                <w:sz w:val="24"/>
                <w:szCs w:val="24"/>
                <w:lang w:val="de-CH"/>
              </w:rPr>
            </w:pPr>
          </w:p>
        </w:tc>
        <w:tc>
          <w:tcPr>
            <w:tcW w:w="1845" w:type="dxa"/>
            <w:vAlign w:val="center"/>
          </w:tcPr>
          <w:p w:rsidR="00273A50" w:rsidRPr="00074460" w:rsidRDefault="00273A50" w:rsidP="00B0524F">
            <w:pPr>
              <w:rPr>
                <w:rFonts w:cs="Times New Roman"/>
                <w:sz w:val="24"/>
                <w:szCs w:val="24"/>
                <w:lang w:val="de-CH"/>
              </w:rPr>
            </w:pPr>
          </w:p>
        </w:tc>
        <w:tc>
          <w:tcPr>
            <w:tcW w:w="938" w:type="dxa"/>
            <w:vAlign w:val="center"/>
          </w:tcPr>
          <w:p w:rsidR="00273A50" w:rsidRPr="00074460" w:rsidRDefault="00273A50" w:rsidP="00B0524F">
            <w:pPr>
              <w:rPr>
                <w:rFonts w:cs="Times New Roman"/>
                <w:sz w:val="24"/>
                <w:szCs w:val="24"/>
                <w:lang w:val="de-CH"/>
              </w:rPr>
            </w:pPr>
          </w:p>
        </w:tc>
        <w:tc>
          <w:tcPr>
            <w:tcW w:w="1034" w:type="dxa"/>
            <w:vAlign w:val="center"/>
          </w:tcPr>
          <w:p w:rsidR="00273A50" w:rsidRPr="00074460" w:rsidRDefault="00273A50" w:rsidP="00B0524F">
            <w:pPr>
              <w:rPr>
                <w:rFonts w:cs="Times New Roman"/>
                <w:sz w:val="24"/>
                <w:szCs w:val="24"/>
                <w:lang w:val="de-CH"/>
              </w:rPr>
            </w:pPr>
          </w:p>
        </w:tc>
        <w:tc>
          <w:tcPr>
            <w:tcW w:w="1600" w:type="dxa"/>
            <w:vAlign w:val="center"/>
          </w:tcPr>
          <w:p w:rsidR="00273A50" w:rsidRPr="00074460" w:rsidRDefault="00273A50" w:rsidP="00B0524F">
            <w:pPr>
              <w:rPr>
                <w:rFonts w:cs="Times New Roman"/>
                <w:sz w:val="24"/>
                <w:szCs w:val="24"/>
                <w:lang w:eastAsia="vi-VN"/>
              </w:rPr>
            </w:pPr>
          </w:p>
        </w:tc>
        <w:tc>
          <w:tcPr>
            <w:tcW w:w="1342" w:type="dxa"/>
            <w:vAlign w:val="center"/>
          </w:tcPr>
          <w:p w:rsidR="00273A50" w:rsidRPr="00074460" w:rsidRDefault="00273A50" w:rsidP="00B0524F">
            <w:pPr>
              <w:tabs>
                <w:tab w:val="left" w:pos="851"/>
                <w:tab w:val="left" w:pos="3336"/>
              </w:tabs>
              <w:suppressAutoHyphens/>
              <w:spacing w:before="120" w:after="120"/>
              <w:ind w:left="-32"/>
              <w:jc w:val="left"/>
              <w:rPr>
                <w:rFonts w:cs="Times New Roman"/>
                <w:spacing w:val="-2"/>
                <w:sz w:val="24"/>
                <w:szCs w:val="24"/>
                <w:lang w:val="vi-VN"/>
              </w:rPr>
            </w:pPr>
          </w:p>
        </w:tc>
      </w:tr>
    </w:tbl>
    <w:p w:rsidR="00C178A3" w:rsidRPr="00074460" w:rsidRDefault="00C178A3" w:rsidP="008A07D6">
      <w:pPr>
        <w:rPr>
          <w:rFonts w:cs="Times New Roman"/>
          <w:b/>
          <w:sz w:val="24"/>
          <w:szCs w:val="24"/>
        </w:rPr>
      </w:pPr>
    </w:p>
    <w:sectPr w:rsidR="00C178A3" w:rsidRPr="00074460" w:rsidSect="008A07D6">
      <w:headerReference w:type="default" r:id="rId8"/>
      <w:pgSz w:w="16840" w:h="11907" w:orient="landscape" w:code="9"/>
      <w:pgMar w:top="454" w:right="454" w:bottom="454" w:left="45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7B7" w:rsidRDefault="005D77B7" w:rsidP="003C4AD9">
      <w:pPr>
        <w:spacing w:after="0" w:line="240" w:lineRule="auto"/>
      </w:pPr>
      <w:r>
        <w:separator/>
      </w:r>
    </w:p>
  </w:endnote>
  <w:endnote w:type="continuationSeparator" w:id="0">
    <w:p w:rsidR="005D77B7" w:rsidRDefault="005D77B7" w:rsidP="003C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7B7" w:rsidRDefault="005D77B7" w:rsidP="003C4AD9">
      <w:pPr>
        <w:spacing w:after="0" w:line="240" w:lineRule="auto"/>
      </w:pPr>
      <w:r>
        <w:separator/>
      </w:r>
    </w:p>
  </w:footnote>
  <w:footnote w:type="continuationSeparator" w:id="0">
    <w:p w:rsidR="005D77B7" w:rsidRDefault="005D77B7" w:rsidP="003C4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751000"/>
      <w:docPartObj>
        <w:docPartGallery w:val="Page Numbers (Top of Page)"/>
        <w:docPartUnique/>
      </w:docPartObj>
    </w:sdtPr>
    <w:sdtEndPr>
      <w:rPr>
        <w:noProof/>
      </w:rPr>
    </w:sdtEndPr>
    <w:sdtContent>
      <w:p w:rsidR="0045637A" w:rsidRDefault="0045637A">
        <w:pPr>
          <w:pStyle w:val="Header"/>
          <w:jc w:val="center"/>
        </w:pPr>
        <w:r>
          <w:fldChar w:fldCharType="begin"/>
        </w:r>
        <w:r>
          <w:instrText xml:space="preserve"> PAGE   \* MERGEFORMAT </w:instrText>
        </w:r>
        <w:r>
          <w:fldChar w:fldCharType="separate"/>
        </w:r>
        <w:r w:rsidR="00085D50">
          <w:rPr>
            <w:noProof/>
          </w:rPr>
          <w:t>1</w:t>
        </w:r>
        <w:r>
          <w:rPr>
            <w:noProof/>
          </w:rPr>
          <w:fldChar w:fldCharType="end"/>
        </w:r>
      </w:p>
    </w:sdtContent>
  </w:sdt>
  <w:p w:rsidR="0045637A" w:rsidRDefault="00456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43D45"/>
    <w:multiLevelType w:val="hybridMultilevel"/>
    <w:tmpl w:val="0DC4971C"/>
    <w:lvl w:ilvl="0" w:tplc="4DAE5E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8F137F8"/>
    <w:multiLevelType w:val="hybridMultilevel"/>
    <w:tmpl w:val="F8D25A18"/>
    <w:lvl w:ilvl="0" w:tplc="659446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9C2103F"/>
    <w:multiLevelType w:val="hybridMultilevel"/>
    <w:tmpl w:val="A8124DEC"/>
    <w:lvl w:ilvl="0" w:tplc="C9E62D5C">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nsid w:val="46101DCC"/>
    <w:multiLevelType w:val="hybridMultilevel"/>
    <w:tmpl w:val="1FB02AD6"/>
    <w:lvl w:ilvl="0" w:tplc="0B54E9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04C3927"/>
    <w:multiLevelType w:val="hybridMultilevel"/>
    <w:tmpl w:val="A19A11DA"/>
    <w:lvl w:ilvl="0" w:tplc="E836DD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857C0"/>
    <w:multiLevelType w:val="hybridMultilevel"/>
    <w:tmpl w:val="3B021C30"/>
    <w:lvl w:ilvl="0" w:tplc="BAC6DE2C">
      <w:start w:val="1"/>
      <w:numFmt w:val="decimal"/>
      <w:lvlText w:val="%1."/>
      <w:lvlJc w:val="left"/>
      <w:pPr>
        <w:ind w:left="1407" w:hanging="84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F9"/>
    <w:rsid w:val="00000E77"/>
    <w:rsid w:val="0000613E"/>
    <w:rsid w:val="00010AB0"/>
    <w:rsid w:val="00011EAB"/>
    <w:rsid w:val="00012099"/>
    <w:rsid w:val="00016382"/>
    <w:rsid w:val="00017F56"/>
    <w:rsid w:val="000347DF"/>
    <w:rsid w:val="000412B4"/>
    <w:rsid w:val="00042605"/>
    <w:rsid w:val="00052A68"/>
    <w:rsid w:val="00056B89"/>
    <w:rsid w:val="00061530"/>
    <w:rsid w:val="000703A4"/>
    <w:rsid w:val="00074460"/>
    <w:rsid w:val="00085D50"/>
    <w:rsid w:val="00092B9C"/>
    <w:rsid w:val="00096523"/>
    <w:rsid w:val="000977FD"/>
    <w:rsid w:val="000A20C1"/>
    <w:rsid w:val="000A5EE7"/>
    <w:rsid w:val="000B150A"/>
    <w:rsid w:val="000C7277"/>
    <w:rsid w:val="000C74A6"/>
    <w:rsid w:val="000C7CE3"/>
    <w:rsid w:val="000E0B7F"/>
    <w:rsid w:val="000F3A07"/>
    <w:rsid w:val="00100745"/>
    <w:rsid w:val="00105B4C"/>
    <w:rsid w:val="00115B4D"/>
    <w:rsid w:val="001263F2"/>
    <w:rsid w:val="00134623"/>
    <w:rsid w:val="00136F1C"/>
    <w:rsid w:val="001476D9"/>
    <w:rsid w:val="001507F2"/>
    <w:rsid w:val="001513FF"/>
    <w:rsid w:val="00153DBE"/>
    <w:rsid w:val="00160834"/>
    <w:rsid w:val="0016153A"/>
    <w:rsid w:val="001724A6"/>
    <w:rsid w:val="001741F5"/>
    <w:rsid w:val="00175194"/>
    <w:rsid w:val="001756DD"/>
    <w:rsid w:val="00183C39"/>
    <w:rsid w:val="001843F6"/>
    <w:rsid w:val="00190B3D"/>
    <w:rsid w:val="00190BCA"/>
    <w:rsid w:val="001968B1"/>
    <w:rsid w:val="001A3820"/>
    <w:rsid w:val="001A43DC"/>
    <w:rsid w:val="001B28DE"/>
    <w:rsid w:val="001C1CE3"/>
    <w:rsid w:val="001C29DC"/>
    <w:rsid w:val="001C2F7A"/>
    <w:rsid w:val="001C7F58"/>
    <w:rsid w:val="001D3437"/>
    <w:rsid w:val="001D6889"/>
    <w:rsid w:val="001F0E7E"/>
    <w:rsid w:val="001F1E2E"/>
    <w:rsid w:val="001F306B"/>
    <w:rsid w:val="001F40AB"/>
    <w:rsid w:val="002011EE"/>
    <w:rsid w:val="00204910"/>
    <w:rsid w:val="00205137"/>
    <w:rsid w:val="002078B6"/>
    <w:rsid w:val="00221077"/>
    <w:rsid w:val="002223C6"/>
    <w:rsid w:val="00223B95"/>
    <w:rsid w:val="00224D84"/>
    <w:rsid w:val="00225DE7"/>
    <w:rsid w:val="00226F71"/>
    <w:rsid w:val="00231FA3"/>
    <w:rsid w:val="00236D01"/>
    <w:rsid w:val="00241F9B"/>
    <w:rsid w:val="00242CEE"/>
    <w:rsid w:val="0024441D"/>
    <w:rsid w:val="002444FD"/>
    <w:rsid w:val="00246450"/>
    <w:rsid w:val="002475B0"/>
    <w:rsid w:val="002507B2"/>
    <w:rsid w:val="00250E00"/>
    <w:rsid w:val="00251059"/>
    <w:rsid w:val="0025159C"/>
    <w:rsid w:val="00260580"/>
    <w:rsid w:val="00260727"/>
    <w:rsid w:val="00263883"/>
    <w:rsid w:val="00273A50"/>
    <w:rsid w:val="002814F9"/>
    <w:rsid w:val="00286A71"/>
    <w:rsid w:val="0028723B"/>
    <w:rsid w:val="002A3384"/>
    <w:rsid w:val="002A6215"/>
    <w:rsid w:val="002B2239"/>
    <w:rsid w:val="002B2EB8"/>
    <w:rsid w:val="002C6FBE"/>
    <w:rsid w:val="002D089E"/>
    <w:rsid w:val="002D36F3"/>
    <w:rsid w:val="002D4D8A"/>
    <w:rsid w:val="002D5F08"/>
    <w:rsid w:val="002E2C99"/>
    <w:rsid w:val="002E588B"/>
    <w:rsid w:val="002E58DD"/>
    <w:rsid w:val="002E7AF3"/>
    <w:rsid w:val="003020AB"/>
    <w:rsid w:val="0030485B"/>
    <w:rsid w:val="0030639B"/>
    <w:rsid w:val="003102FB"/>
    <w:rsid w:val="00320A2D"/>
    <w:rsid w:val="003213BC"/>
    <w:rsid w:val="00323B8C"/>
    <w:rsid w:val="0033597D"/>
    <w:rsid w:val="00340EC5"/>
    <w:rsid w:val="00343690"/>
    <w:rsid w:val="00356156"/>
    <w:rsid w:val="00357E8E"/>
    <w:rsid w:val="00363A20"/>
    <w:rsid w:val="00365914"/>
    <w:rsid w:val="00370147"/>
    <w:rsid w:val="00370166"/>
    <w:rsid w:val="00373D6F"/>
    <w:rsid w:val="00375484"/>
    <w:rsid w:val="003779CA"/>
    <w:rsid w:val="00380D27"/>
    <w:rsid w:val="003862DE"/>
    <w:rsid w:val="00390152"/>
    <w:rsid w:val="003923D8"/>
    <w:rsid w:val="00393B5B"/>
    <w:rsid w:val="003A0B7F"/>
    <w:rsid w:val="003A5938"/>
    <w:rsid w:val="003A6081"/>
    <w:rsid w:val="003B0D81"/>
    <w:rsid w:val="003B4410"/>
    <w:rsid w:val="003C0340"/>
    <w:rsid w:val="003C4AD9"/>
    <w:rsid w:val="003D56F1"/>
    <w:rsid w:val="003E0427"/>
    <w:rsid w:val="003E2535"/>
    <w:rsid w:val="003E518C"/>
    <w:rsid w:val="003E58CB"/>
    <w:rsid w:val="003F4906"/>
    <w:rsid w:val="00403AFA"/>
    <w:rsid w:val="00414849"/>
    <w:rsid w:val="00424653"/>
    <w:rsid w:val="00425666"/>
    <w:rsid w:val="00425903"/>
    <w:rsid w:val="00427BAE"/>
    <w:rsid w:val="00431D65"/>
    <w:rsid w:val="004358C5"/>
    <w:rsid w:val="00435E5A"/>
    <w:rsid w:val="00441773"/>
    <w:rsid w:val="004435B8"/>
    <w:rsid w:val="00447551"/>
    <w:rsid w:val="00450065"/>
    <w:rsid w:val="00451E84"/>
    <w:rsid w:val="0045308D"/>
    <w:rsid w:val="00453AFE"/>
    <w:rsid w:val="00454EA1"/>
    <w:rsid w:val="0045637A"/>
    <w:rsid w:val="004600CA"/>
    <w:rsid w:val="00463073"/>
    <w:rsid w:val="00465361"/>
    <w:rsid w:val="004728BF"/>
    <w:rsid w:val="00472EFA"/>
    <w:rsid w:val="0048057F"/>
    <w:rsid w:val="0048253F"/>
    <w:rsid w:val="004854FB"/>
    <w:rsid w:val="004874DA"/>
    <w:rsid w:val="00487D14"/>
    <w:rsid w:val="004948DD"/>
    <w:rsid w:val="00497AE5"/>
    <w:rsid w:val="004C2C40"/>
    <w:rsid w:val="004C611E"/>
    <w:rsid w:val="004D142D"/>
    <w:rsid w:val="004E55C2"/>
    <w:rsid w:val="004F087B"/>
    <w:rsid w:val="004F67F0"/>
    <w:rsid w:val="00501339"/>
    <w:rsid w:val="00501892"/>
    <w:rsid w:val="00507D33"/>
    <w:rsid w:val="005234FF"/>
    <w:rsid w:val="00525F49"/>
    <w:rsid w:val="00526A19"/>
    <w:rsid w:val="00531309"/>
    <w:rsid w:val="00532F33"/>
    <w:rsid w:val="00532F98"/>
    <w:rsid w:val="005354F7"/>
    <w:rsid w:val="00536364"/>
    <w:rsid w:val="00551670"/>
    <w:rsid w:val="00556BE3"/>
    <w:rsid w:val="005578A6"/>
    <w:rsid w:val="00560CF4"/>
    <w:rsid w:val="00560E51"/>
    <w:rsid w:val="00566876"/>
    <w:rsid w:val="00567342"/>
    <w:rsid w:val="00567C8E"/>
    <w:rsid w:val="005745BB"/>
    <w:rsid w:val="0057573B"/>
    <w:rsid w:val="00576683"/>
    <w:rsid w:val="00583E02"/>
    <w:rsid w:val="00587C39"/>
    <w:rsid w:val="00592F73"/>
    <w:rsid w:val="005A0A3C"/>
    <w:rsid w:val="005A3B02"/>
    <w:rsid w:val="005A5841"/>
    <w:rsid w:val="005A733D"/>
    <w:rsid w:val="005B086D"/>
    <w:rsid w:val="005B09B5"/>
    <w:rsid w:val="005B09F5"/>
    <w:rsid w:val="005B53D1"/>
    <w:rsid w:val="005C2BAD"/>
    <w:rsid w:val="005C5DFB"/>
    <w:rsid w:val="005C76CD"/>
    <w:rsid w:val="005D5E4A"/>
    <w:rsid w:val="005D671F"/>
    <w:rsid w:val="005D77B7"/>
    <w:rsid w:val="005E191D"/>
    <w:rsid w:val="005E3AC5"/>
    <w:rsid w:val="00601D22"/>
    <w:rsid w:val="006053C7"/>
    <w:rsid w:val="00610B5B"/>
    <w:rsid w:val="0061235A"/>
    <w:rsid w:val="006169F6"/>
    <w:rsid w:val="00617A91"/>
    <w:rsid w:val="00623FA7"/>
    <w:rsid w:val="00626853"/>
    <w:rsid w:val="0062782F"/>
    <w:rsid w:val="0063151C"/>
    <w:rsid w:val="006437D1"/>
    <w:rsid w:val="00644ADB"/>
    <w:rsid w:val="0064630D"/>
    <w:rsid w:val="006525EE"/>
    <w:rsid w:val="006546AE"/>
    <w:rsid w:val="006604AD"/>
    <w:rsid w:val="00660B9A"/>
    <w:rsid w:val="006711ED"/>
    <w:rsid w:val="00680B1F"/>
    <w:rsid w:val="00682866"/>
    <w:rsid w:val="00684A31"/>
    <w:rsid w:val="006876B6"/>
    <w:rsid w:val="006932CF"/>
    <w:rsid w:val="00695666"/>
    <w:rsid w:val="006B1741"/>
    <w:rsid w:val="006B426F"/>
    <w:rsid w:val="006C3544"/>
    <w:rsid w:val="006D1C84"/>
    <w:rsid w:val="006D6CE7"/>
    <w:rsid w:val="006E27FB"/>
    <w:rsid w:val="006E43A1"/>
    <w:rsid w:val="006E5BE5"/>
    <w:rsid w:val="006E6E2C"/>
    <w:rsid w:val="006F0ABB"/>
    <w:rsid w:val="006F2736"/>
    <w:rsid w:val="006F5C3F"/>
    <w:rsid w:val="006F7668"/>
    <w:rsid w:val="00700421"/>
    <w:rsid w:val="00701C59"/>
    <w:rsid w:val="007038F7"/>
    <w:rsid w:val="00705373"/>
    <w:rsid w:val="00707990"/>
    <w:rsid w:val="007143F1"/>
    <w:rsid w:val="00715DF7"/>
    <w:rsid w:val="00737792"/>
    <w:rsid w:val="007454AB"/>
    <w:rsid w:val="00746107"/>
    <w:rsid w:val="00746540"/>
    <w:rsid w:val="00757812"/>
    <w:rsid w:val="00762AD2"/>
    <w:rsid w:val="00765529"/>
    <w:rsid w:val="0076578B"/>
    <w:rsid w:val="00770991"/>
    <w:rsid w:val="00771653"/>
    <w:rsid w:val="00771F90"/>
    <w:rsid w:val="00777011"/>
    <w:rsid w:val="00777E28"/>
    <w:rsid w:val="007812D1"/>
    <w:rsid w:val="00792825"/>
    <w:rsid w:val="007A2F9F"/>
    <w:rsid w:val="007A4462"/>
    <w:rsid w:val="007A6D14"/>
    <w:rsid w:val="007B761E"/>
    <w:rsid w:val="007B7F62"/>
    <w:rsid w:val="007C4E22"/>
    <w:rsid w:val="007C621B"/>
    <w:rsid w:val="007D1DBA"/>
    <w:rsid w:val="007D55DB"/>
    <w:rsid w:val="007D70AA"/>
    <w:rsid w:val="007E0C0B"/>
    <w:rsid w:val="007E1743"/>
    <w:rsid w:val="007E772A"/>
    <w:rsid w:val="007F2274"/>
    <w:rsid w:val="007F6A96"/>
    <w:rsid w:val="00800A62"/>
    <w:rsid w:val="00800FA3"/>
    <w:rsid w:val="00807C97"/>
    <w:rsid w:val="00812DC8"/>
    <w:rsid w:val="00812F1E"/>
    <w:rsid w:val="00815EE5"/>
    <w:rsid w:val="008175D0"/>
    <w:rsid w:val="0081765A"/>
    <w:rsid w:val="00824E43"/>
    <w:rsid w:val="00825193"/>
    <w:rsid w:val="00827461"/>
    <w:rsid w:val="00834CEA"/>
    <w:rsid w:val="00837483"/>
    <w:rsid w:val="00841E4D"/>
    <w:rsid w:val="008420C8"/>
    <w:rsid w:val="00860A63"/>
    <w:rsid w:val="00874EBA"/>
    <w:rsid w:val="0087713C"/>
    <w:rsid w:val="00877FF9"/>
    <w:rsid w:val="0088331B"/>
    <w:rsid w:val="008835B1"/>
    <w:rsid w:val="00884C7C"/>
    <w:rsid w:val="00891F52"/>
    <w:rsid w:val="00895361"/>
    <w:rsid w:val="0089669D"/>
    <w:rsid w:val="008A07D6"/>
    <w:rsid w:val="008A15F6"/>
    <w:rsid w:val="008A4D45"/>
    <w:rsid w:val="008A5206"/>
    <w:rsid w:val="008B301D"/>
    <w:rsid w:val="008B39A9"/>
    <w:rsid w:val="008B4B0E"/>
    <w:rsid w:val="008B7F4A"/>
    <w:rsid w:val="008C4686"/>
    <w:rsid w:val="008C4C86"/>
    <w:rsid w:val="008C7BB4"/>
    <w:rsid w:val="008D09F8"/>
    <w:rsid w:val="008D184E"/>
    <w:rsid w:val="008E4632"/>
    <w:rsid w:val="008E589E"/>
    <w:rsid w:val="008F6D35"/>
    <w:rsid w:val="00903F3C"/>
    <w:rsid w:val="009059B2"/>
    <w:rsid w:val="00910A4B"/>
    <w:rsid w:val="00920961"/>
    <w:rsid w:val="00920CD7"/>
    <w:rsid w:val="009370FD"/>
    <w:rsid w:val="00940761"/>
    <w:rsid w:val="00943E05"/>
    <w:rsid w:val="00944CD5"/>
    <w:rsid w:val="009620F3"/>
    <w:rsid w:val="00965F30"/>
    <w:rsid w:val="00966F91"/>
    <w:rsid w:val="009674D8"/>
    <w:rsid w:val="00970110"/>
    <w:rsid w:val="00970A66"/>
    <w:rsid w:val="009720D9"/>
    <w:rsid w:val="0097496D"/>
    <w:rsid w:val="009775FD"/>
    <w:rsid w:val="009805F2"/>
    <w:rsid w:val="00990A99"/>
    <w:rsid w:val="00995EDB"/>
    <w:rsid w:val="00995F46"/>
    <w:rsid w:val="009A19FE"/>
    <w:rsid w:val="009A42CD"/>
    <w:rsid w:val="009B1413"/>
    <w:rsid w:val="009B4612"/>
    <w:rsid w:val="009C010A"/>
    <w:rsid w:val="009C08D8"/>
    <w:rsid w:val="009C1141"/>
    <w:rsid w:val="009D0CFE"/>
    <w:rsid w:val="009D2C58"/>
    <w:rsid w:val="009D3015"/>
    <w:rsid w:val="009D5AF3"/>
    <w:rsid w:val="009E00CB"/>
    <w:rsid w:val="009E0CAC"/>
    <w:rsid w:val="009E5382"/>
    <w:rsid w:val="009F2897"/>
    <w:rsid w:val="009F2A22"/>
    <w:rsid w:val="009F2FFA"/>
    <w:rsid w:val="00A009E6"/>
    <w:rsid w:val="00A0599E"/>
    <w:rsid w:val="00A13209"/>
    <w:rsid w:val="00A16AFE"/>
    <w:rsid w:val="00A2141C"/>
    <w:rsid w:val="00A21F10"/>
    <w:rsid w:val="00A31631"/>
    <w:rsid w:val="00A330EF"/>
    <w:rsid w:val="00A41470"/>
    <w:rsid w:val="00A425A9"/>
    <w:rsid w:val="00A425D7"/>
    <w:rsid w:val="00A43C02"/>
    <w:rsid w:val="00A50EEC"/>
    <w:rsid w:val="00A515A0"/>
    <w:rsid w:val="00A52D16"/>
    <w:rsid w:val="00A52F7A"/>
    <w:rsid w:val="00A623B7"/>
    <w:rsid w:val="00A678AD"/>
    <w:rsid w:val="00A70BEC"/>
    <w:rsid w:val="00A73422"/>
    <w:rsid w:val="00A7375C"/>
    <w:rsid w:val="00A76EE4"/>
    <w:rsid w:val="00A81E1E"/>
    <w:rsid w:val="00A84F1A"/>
    <w:rsid w:val="00A90041"/>
    <w:rsid w:val="00A93B10"/>
    <w:rsid w:val="00A96CE7"/>
    <w:rsid w:val="00AA68B9"/>
    <w:rsid w:val="00AB1C61"/>
    <w:rsid w:val="00AC4283"/>
    <w:rsid w:val="00AC5A37"/>
    <w:rsid w:val="00AD1D76"/>
    <w:rsid w:val="00AD7D10"/>
    <w:rsid w:val="00AE7EA3"/>
    <w:rsid w:val="00AF4C46"/>
    <w:rsid w:val="00B020E1"/>
    <w:rsid w:val="00B02D27"/>
    <w:rsid w:val="00B04D87"/>
    <w:rsid w:val="00B0524F"/>
    <w:rsid w:val="00B13437"/>
    <w:rsid w:val="00B16331"/>
    <w:rsid w:val="00B36F72"/>
    <w:rsid w:val="00B37B94"/>
    <w:rsid w:val="00B40070"/>
    <w:rsid w:val="00B41810"/>
    <w:rsid w:val="00B4515F"/>
    <w:rsid w:val="00B45FFC"/>
    <w:rsid w:val="00B47098"/>
    <w:rsid w:val="00B502A4"/>
    <w:rsid w:val="00B539F3"/>
    <w:rsid w:val="00B53BAE"/>
    <w:rsid w:val="00B60D88"/>
    <w:rsid w:val="00B66B62"/>
    <w:rsid w:val="00B67AD9"/>
    <w:rsid w:val="00B714E9"/>
    <w:rsid w:val="00B84496"/>
    <w:rsid w:val="00B92C52"/>
    <w:rsid w:val="00B93161"/>
    <w:rsid w:val="00B93434"/>
    <w:rsid w:val="00B93915"/>
    <w:rsid w:val="00BA05AD"/>
    <w:rsid w:val="00BA2CB0"/>
    <w:rsid w:val="00BA44AF"/>
    <w:rsid w:val="00BA67A5"/>
    <w:rsid w:val="00BC0A55"/>
    <w:rsid w:val="00BC488B"/>
    <w:rsid w:val="00BC67A4"/>
    <w:rsid w:val="00BC7B6E"/>
    <w:rsid w:val="00BD0A9C"/>
    <w:rsid w:val="00BF55F2"/>
    <w:rsid w:val="00C03AFD"/>
    <w:rsid w:val="00C10370"/>
    <w:rsid w:val="00C14398"/>
    <w:rsid w:val="00C178A3"/>
    <w:rsid w:val="00C21E1A"/>
    <w:rsid w:val="00C3371E"/>
    <w:rsid w:val="00C35A5B"/>
    <w:rsid w:val="00C37C01"/>
    <w:rsid w:val="00C403CF"/>
    <w:rsid w:val="00C40B70"/>
    <w:rsid w:val="00C40ECF"/>
    <w:rsid w:val="00C508E2"/>
    <w:rsid w:val="00C5408B"/>
    <w:rsid w:val="00C56994"/>
    <w:rsid w:val="00C7090F"/>
    <w:rsid w:val="00C74EBC"/>
    <w:rsid w:val="00C8233E"/>
    <w:rsid w:val="00C856F1"/>
    <w:rsid w:val="00C97D35"/>
    <w:rsid w:val="00CA5D27"/>
    <w:rsid w:val="00CA7CAC"/>
    <w:rsid w:val="00CB035B"/>
    <w:rsid w:val="00CB0AC7"/>
    <w:rsid w:val="00CB2614"/>
    <w:rsid w:val="00CC0114"/>
    <w:rsid w:val="00CC65AA"/>
    <w:rsid w:val="00CD066B"/>
    <w:rsid w:val="00CD124E"/>
    <w:rsid w:val="00CD1488"/>
    <w:rsid w:val="00CD35EB"/>
    <w:rsid w:val="00CD5591"/>
    <w:rsid w:val="00CE7F58"/>
    <w:rsid w:val="00D00E49"/>
    <w:rsid w:val="00D122E0"/>
    <w:rsid w:val="00D12813"/>
    <w:rsid w:val="00D23EAC"/>
    <w:rsid w:val="00D27729"/>
    <w:rsid w:val="00D32A1B"/>
    <w:rsid w:val="00D32B17"/>
    <w:rsid w:val="00D3380F"/>
    <w:rsid w:val="00D51099"/>
    <w:rsid w:val="00D5278B"/>
    <w:rsid w:val="00D60683"/>
    <w:rsid w:val="00D639E9"/>
    <w:rsid w:val="00D645B6"/>
    <w:rsid w:val="00D66377"/>
    <w:rsid w:val="00D74905"/>
    <w:rsid w:val="00D86EAC"/>
    <w:rsid w:val="00D92D31"/>
    <w:rsid w:val="00D95FEB"/>
    <w:rsid w:val="00D97054"/>
    <w:rsid w:val="00DA3057"/>
    <w:rsid w:val="00DA6C97"/>
    <w:rsid w:val="00DC7902"/>
    <w:rsid w:val="00DD14D8"/>
    <w:rsid w:val="00DD17F7"/>
    <w:rsid w:val="00DE040A"/>
    <w:rsid w:val="00DF6164"/>
    <w:rsid w:val="00E105A7"/>
    <w:rsid w:val="00E2245B"/>
    <w:rsid w:val="00E224FC"/>
    <w:rsid w:val="00E25699"/>
    <w:rsid w:val="00E27CE7"/>
    <w:rsid w:val="00E313F5"/>
    <w:rsid w:val="00E55C13"/>
    <w:rsid w:val="00E57C8B"/>
    <w:rsid w:val="00E70403"/>
    <w:rsid w:val="00E71692"/>
    <w:rsid w:val="00E72390"/>
    <w:rsid w:val="00E72D96"/>
    <w:rsid w:val="00E812E1"/>
    <w:rsid w:val="00E856EF"/>
    <w:rsid w:val="00E85A08"/>
    <w:rsid w:val="00E91181"/>
    <w:rsid w:val="00E93D5F"/>
    <w:rsid w:val="00E94360"/>
    <w:rsid w:val="00EA4910"/>
    <w:rsid w:val="00EA4A3A"/>
    <w:rsid w:val="00EA5B14"/>
    <w:rsid w:val="00EB5C74"/>
    <w:rsid w:val="00EC4EB7"/>
    <w:rsid w:val="00ED260B"/>
    <w:rsid w:val="00ED4123"/>
    <w:rsid w:val="00ED443E"/>
    <w:rsid w:val="00ED7D6F"/>
    <w:rsid w:val="00EE0C29"/>
    <w:rsid w:val="00EE22FE"/>
    <w:rsid w:val="00EE2F25"/>
    <w:rsid w:val="00EE3EF0"/>
    <w:rsid w:val="00EE4285"/>
    <w:rsid w:val="00EE72ED"/>
    <w:rsid w:val="00EF3D70"/>
    <w:rsid w:val="00EF5824"/>
    <w:rsid w:val="00EF7874"/>
    <w:rsid w:val="00F0167B"/>
    <w:rsid w:val="00F028CC"/>
    <w:rsid w:val="00F12A8B"/>
    <w:rsid w:val="00F16E5C"/>
    <w:rsid w:val="00F20F5B"/>
    <w:rsid w:val="00F526E2"/>
    <w:rsid w:val="00F53755"/>
    <w:rsid w:val="00F564BD"/>
    <w:rsid w:val="00F63A8D"/>
    <w:rsid w:val="00F70139"/>
    <w:rsid w:val="00F713CF"/>
    <w:rsid w:val="00F72FA6"/>
    <w:rsid w:val="00F73F27"/>
    <w:rsid w:val="00F824F9"/>
    <w:rsid w:val="00F91531"/>
    <w:rsid w:val="00F93EC0"/>
    <w:rsid w:val="00FA0D9A"/>
    <w:rsid w:val="00FB2F73"/>
    <w:rsid w:val="00FB5870"/>
    <w:rsid w:val="00FC19A4"/>
    <w:rsid w:val="00FC74AB"/>
    <w:rsid w:val="00FD478E"/>
    <w:rsid w:val="00FE25B0"/>
    <w:rsid w:val="00FE6855"/>
    <w:rsid w:val="00FF4176"/>
    <w:rsid w:val="00FF74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81276-B260-4A90-9FC3-7D0E2F49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A68"/>
    <w:pPr>
      <w:ind w:left="720"/>
      <w:contextualSpacing/>
    </w:pPr>
  </w:style>
  <w:style w:type="table" w:styleId="TableGrid">
    <w:name w:val="Table Grid"/>
    <w:basedOn w:val="TableNormal"/>
    <w:uiPriority w:val="59"/>
    <w:rsid w:val="00052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4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AD9"/>
  </w:style>
  <w:style w:type="paragraph" w:styleId="Footer">
    <w:name w:val="footer"/>
    <w:basedOn w:val="Normal"/>
    <w:link w:val="FooterChar"/>
    <w:uiPriority w:val="99"/>
    <w:unhideWhenUsed/>
    <w:rsid w:val="003C4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AD9"/>
  </w:style>
  <w:style w:type="paragraph" w:styleId="NormalWeb">
    <w:name w:val="Normal (Web)"/>
    <w:basedOn w:val="Normal"/>
    <w:uiPriority w:val="99"/>
    <w:rsid w:val="007143F1"/>
    <w:pPr>
      <w:spacing w:before="100" w:beforeAutospacing="1" w:after="100" w:afterAutospacing="1" w:line="240" w:lineRule="auto"/>
      <w:jc w:val="left"/>
    </w:pPr>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096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1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298D543-E383-4515-9810-EB41C16743B6}">
  <ds:schemaRefs>
    <ds:schemaRef ds:uri="http://schemas.openxmlformats.org/officeDocument/2006/bibliography"/>
  </ds:schemaRefs>
</ds:datastoreItem>
</file>

<file path=customXml/itemProps2.xml><?xml version="1.0" encoding="utf-8"?>
<ds:datastoreItem xmlns:ds="http://schemas.openxmlformats.org/officeDocument/2006/customXml" ds:itemID="{E35092E6-D871-4C3C-A343-9180487D9D42}"/>
</file>

<file path=customXml/itemProps3.xml><?xml version="1.0" encoding="utf-8"?>
<ds:datastoreItem xmlns:ds="http://schemas.openxmlformats.org/officeDocument/2006/customXml" ds:itemID="{E7B6E85C-8DC2-40C6-9AB4-69EBD43D9B18}"/>
</file>

<file path=customXml/itemProps4.xml><?xml version="1.0" encoding="utf-8"?>
<ds:datastoreItem xmlns:ds="http://schemas.openxmlformats.org/officeDocument/2006/customXml" ds:itemID="{CC8651D8-48A2-4C37-A60A-1539D79A0FC1}"/>
</file>

<file path=docProps/app.xml><?xml version="1.0" encoding="utf-8"?>
<Properties xmlns="http://schemas.openxmlformats.org/officeDocument/2006/extended-properties" xmlns:vt="http://schemas.openxmlformats.org/officeDocument/2006/docPropsVTypes">
  <Template>Normal</Template>
  <TotalTime>95</TotalTime>
  <Pages>8</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ITComputer</Company>
  <LinksUpToDate>false</LinksUpToDate>
  <CharactersWithSpaces>10686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12</cp:revision>
  <cp:lastPrinted>2021-08-25T09:40:00Z</cp:lastPrinted>
  <dcterms:created xsi:type="dcterms:W3CDTF">2021-08-25T03:59:00Z</dcterms:created>
  <dcterms:modified xsi:type="dcterms:W3CDTF">2021-08-26T03:56:00Z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