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64" w:type="dxa"/>
        <w:tblLook w:val="04A0" w:firstRow="1" w:lastRow="0" w:firstColumn="1" w:lastColumn="0" w:noHBand="0" w:noVBand="1"/>
      </w:tblPr>
      <w:tblGrid>
        <w:gridCol w:w="3369"/>
        <w:gridCol w:w="6095"/>
      </w:tblGrid>
      <w:tr w:rsidR="00D613B7" w:rsidRPr="00D613B7" w14:paraId="12BE828D" w14:textId="77777777" w:rsidTr="001E7084">
        <w:trPr>
          <w:trHeight w:val="1418"/>
        </w:trPr>
        <w:tc>
          <w:tcPr>
            <w:tcW w:w="3369" w:type="dxa"/>
            <w:shd w:val="clear" w:color="auto" w:fill="auto"/>
          </w:tcPr>
          <w:p w14:paraId="69418A1F" w14:textId="77777777" w:rsidR="00F85081" w:rsidRPr="00D613B7" w:rsidRDefault="00F85081" w:rsidP="00F85081">
            <w:pPr>
              <w:rPr>
                <w:rFonts w:ascii="Times New Roman" w:hAnsi="Times New Roman"/>
                <w:b/>
                <w:bCs/>
                <w:color w:val="000000"/>
                <w:sz w:val="28"/>
                <w:szCs w:val="28"/>
              </w:rPr>
            </w:pPr>
            <w:r w:rsidRPr="00D613B7">
              <w:rPr>
                <w:rFonts w:ascii="Times New Roman" w:hAnsi="Times New Roman"/>
                <w:b/>
                <w:bCs/>
                <w:color w:val="000000"/>
                <w:sz w:val="28"/>
                <w:szCs w:val="28"/>
              </w:rPr>
              <w:t>HỘI ĐỒNG NHÂN DÂN</w:t>
            </w:r>
          </w:p>
          <w:p w14:paraId="125CBB67" w14:textId="77777777" w:rsidR="00F85081" w:rsidRPr="00D613B7" w:rsidRDefault="00F85081" w:rsidP="00F85081">
            <w:pPr>
              <w:jc w:val="center"/>
              <w:rPr>
                <w:rFonts w:ascii="Times New Roman" w:hAnsi="Times New Roman"/>
                <w:b/>
                <w:color w:val="000000"/>
                <w:sz w:val="28"/>
                <w:szCs w:val="28"/>
              </w:rPr>
            </w:pPr>
            <w:r w:rsidRPr="00D613B7">
              <w:rPr>
                <w:rFonts w:ascii="Times New Roman" w:hAnsi="Times New Roman"/>
                <w:b/>
                <w:color w:val="000000"/>
                <w:sz w:val="28"/>
                <w:szCs w:val="28"/>
              </w:rPr>
              <w:t>XÃ TRƯỜNG TÂY</w:t>
            </w:r>
          </w:p>
          <w:p w14:paraId="0A8E26BA" w14:textId="77777777" w:rsidR="00F85081" w:rsidRPr="00D613B7" w:rsidRDefault="00F85081" w:rsidP="00F85081">
            <w:pPr>
              <w:rPr>
                <w:rFonts w:ascii="Times New Roman" w:hAnsi="Times New Roman"/>
                <w:b/>
                <w:color w:val="000000"/>
                <w:sz w:val="28"/>
                <w:szCs w:val="28"/>
              </w:rPr>
            </w:pPr>
            <w:r w:rsidRPr="00D613B7">
              <w:rPr>
                <w:rFonts w:ascii="Times New Roman" w:hAnsi="Times New Roman"/>
                <w:noProof/>
                <w:color w:val="000000"/>
                <w:sz w:val="24"/>
                <w:szCs w:val="24"/>
              </w:rPr>
              <mc:AlternateContent>
                <mc:Choice Requires="wps">
                  <w:drawing>
                    <wp:anchor distT="4294967295" distB="4294967295" distL="114300" distR="114300" simplePos="0" relativeHeight="251662848" behindDoc="0" locked="0" layoutInCell="1" allowOverlap="1" wp14:anchorId="24A7D412" wp14:editId="557F8EA7">
                      <wp:simplePos x="0" y="0"/>
                      <wp:positionH relativeFrom="column">
                        <wp:posOffset>583528</wp:posOffset>
                      </wp:positionH>
                      <wp:positionV relativeFrom="paragraph">
                        <wp:posOffset>7620</wp:posOffset>
                      </wp:positionV>
                      <wp:extent cx="635635" cy="0"/>
                      <wp:effectExtent l="0" t="0" r="12065"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6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FE9D37E" id="Straight Connector 6" o:spid="_x0000_s1026" style="position:absolute;z-index:2516628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95pt,.6pt" to="9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"/>
                  </w:pict>
                </mc:Fallback>
              </mc:AlternateContent>
            </w:r>
          </w:p>
          <w:p w14:paraId="0A706BEA" w14:textId="77777777" w:rsidR="00F85081" w:rsidRPr="00D613B7" w:rsidRDefault="00F85081" w:rsidP="00F85081">
            <w:pPr>
              <w:jc w:val="center"/>
              <w:rPr>
                <w:rFonts w:ascii="Times New Roman" w:hAnsi="Times New Roman"/>
                <w:b/>
                <w:bCs/>
                <w:color w:val="000000"/>
                <w:sz w:val="28"/>
                <w:szCs w:val="28"/>
              </w:rPr>
            </w:pPr>
            <w:r w:rsidRPr="00D613B7">
              <w:rPr>
                <w:rFonts w:ascii="Times New Roman" w:hAnsi="Times New Roman"/>
                <w:color w:val="000000"/>
                <w:sz w:val="28"/>
                <w:szCs w:val="28"/>
              </w:rPr>
              <w:t>Số:       /NQ-HĐND</w:t>
            </w:r>
          </w:p>
        </w:tc>
        <w:tc>
          <w:tcPr>
            <w:tcW w:w="6095" w:type="dxa"/>
            <w:shd w:val="clear" w:color="auto" w:fill="auto"/>
          </w:tcPr>
          <w:p w14:paraId="15E8A848" w14:textId="77777777" w:rsidR="00F85081" w:rsidRPr="00D613B7" w:rsidRDefault="00F85081" w:rsidP="00F85081">
            <w:pPr>
              <w:jc w:val="center"/>
              <w:rPr>
                <w:rFonts w:ascii="Times New Roman" w:hAnsi="Times New Roman"/>
                <w:b/>
                <w:bCs/>
                <w:color w:val="000000"/>
                <w:sz w:val="28"/>
                <w:szCs w:val="28"/>
              </w:rPr>
            </w:pPr>
            <w:r w:rsidRPr="00D613B7">
              <w:rPr>
                <w:rFonts w:ascii="Times New Roman" w:hAnsi="Times New Roman"/>
                <w:b/>
                <w:bCs/>
                <w:color w:val="000000"/>
                <w:sz w:val="28"/>
                <w:szCs w:val="28"/>
              </w:rPr>
              <w:t>CỘNG HÒA XÃ HỘI CHỦ NGHĨA VIỆT NAM</w:t>
            </w:r>
          </w:p>
          <w:p w14:paraId="198C9572" w14:textId="77777777" w:rsidR="00F85081" w:rsidRPr="00D613B7" w:rsidRDefault="00F85081" w:rsidP="00F85081">
            <w:pPr>
              <w:jc w:val="center"/>
              <w:rPr>
                <w:rFonts w:ascii="Times New Roman" w:hAnsi="Times New Roman"/>
                <w:b/>
                <w:color w:val="000000"/>
                <w:sz w:val="28"/>
                <w:szCs w:val="28"/>
              </w:rPr>
            </w:pPr>
            <w:r w:rsidRPr="00D613B7">
              <w:rPr>
                <w:rFonts w:ascii="Times New Roman" w:hAnsi="Times New Roman"/>
                <w:b/>
                <w:color w:val="000000"/>
                <w:sz w:val="28"/>
                <w:szCs w:val="28"/>
              </w:rPr>
              <w:t>Độc lập  -  Tự do  -  Hạnh phúc</w:t>
            </w:r>
          </w:p>
          <w:p w14:paraId="414DEE3C" w14:textId="77777777" w:rsidR="00F85081" w:rsidRPr="00D613B7" w:rsidRDefault="00F85081" w:rsidP="00F85081">
            <w:pPr>
              <w:jc w:val="center"/>
              <w:rPr>
                <w:rFonts w:ascii="Times New Roman" w:hAnsi="Times New Roman"/>
                <w:b/>
                <w:color w:val="000000"/>
                <w:sz w:val="28"/>
                <w:szCs w:val="28"/>
              </w:rPr>
            </w:pPr>
            <w:r w:rsidRPr="00D613B7">
              <w:rPr>
                <w:rFonts w:ascii="Times New Roman" w:hAnsi="Times New Roman"/>
                <w:noProof/>
                <w:color w:val="000000"/>
                <w:sz w:val="24"/>
                <w:szCs w:val="24"/>
              </w:rPr>
              <mc:AlternateContent>
                <mc:Choice Requires="wps">
                  <w:drawing>
                    <wp:anchor distT="4294967295" distB="4294967295" distL="114300" distR="114300" simplePos="0" relativeHeight="251661824" behindDoc="0" locked="0" layoutInCell="1" allowOverlap="1" wp14:anchorId="19908DE3" wp14:editId="59A0028C">
                      <wp:simplePos x="0" y="0"/>
                      <wp:positionH relativeFrom="column">
                        <wp:posOffset>671270</wp:posOffset>
                      </wp:positionH>
                      <wp:positionV relativeFrom="paragraph">
                        <wp:posOffset>7172</wp:posOffset>
                      </wp:positionV>
                      <wp:extent cx="2323651" cy="0"/>
                      <wp:effectExtent l="0" t="0" r="19685"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2365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2B871BB" id="Straight Connector 7" o:spid="_x0000_s1026" style="position:absolute;z-index:2516618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2.85pt,.55pt" to="235.8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"/>
                  </w:pict>
                </mc:Fallback>
              </mc:AlternateContent>
            </w:r>
          </w:p>
          <w:p w14:paraId="65B959FF" w14:textId="18535726" w:rsidR="00F85081" w:rsidRPr="00D613B7" w:rsidRDefault="00F85081" w:rsidP="0002511C">
            <w:pPr>
              <w:jc w:val="center"/>
              <w:rPr>
                <w:rFonts w:ascii="Times New Roman" w:hAnsi="Times New Roman"/>
                <w:b/>
                <w:bCs/>
                <w:color w:val="000000"/>
                <w:sz w:val="28"/>
                <w:szCs w:val="28"/>
              </w:rPr>
            </w:pPr>
            <w:r w:rsidRPr="00D613B7">
              <w:rPr>
                <w:rFonts w:ascii="Times New Roman" w:hAnsi="Times New Roman"/>
                <w:i/>
                <w:iCs/>
                <w:color w:val="000000"/>
                <w:sz w:val="28"/>
                <w:szCs w:val="28"/>
              </w:rPr>
              <w:t>Trường Tây, ngày       tháng 12  năm 202</w:t>
            </w:r>
            <w:r w:rsidR="0002511C" w:rsidRPr="00D613B7">
              <w:rPr>
                <w:rFonts w:ascii="Times New Roman" w:hAnsi="Times New Roman"/>
                <w:i/>
                <w:iCs/>
                <w:color w:val="000000"/>
                <w:sz w:val="28"/>
                <w:szCs w:val="28"/>
              </w:rPr>
              <w:t>3</w:t>
            </w:r>
          </w:p>
        </w:tc>
      </w:tr>
    </w:tbl>
    <w:p w14:paraId="31A318D1" w14:textId="2AF5CFA2" w:rsidR="00F85081" w:rsidRPr="00D613B7" w:rsidRDefault="001E7084" w:rsidP="00AB4FAC">
      <w:pPr>
        <w:keepNext/>
        <w:tabs>
          <w:tab w:val="center" w:pos="1418"/>
          <w:tab w:val="center" w:pos="6237"/>
        </w:tabs>
        <w:jc w:val="both"/>
        <w:outlineLvl w:val="0"/>
        <w:rPr>
          <w:rFonts w:ascii="Times New Roman" w:hAnsi="Times New Roman"/>
          <w:b/>
          <w:color w:val="000000"/>
          <w:sz w:val="27"/>
          <w:szCs w:val="27"/>
        </w:rPr>
      </w:pPr>
      <w:r w:rsidRPr="00D613B7">
        <w:rPr>
          <w:rFonts w:ascii="Times New Roman" w:hAnsi="Times New Roman"/>
          <w:b/>
          <w:noProof/>
          <w:color w:val="000000"/>
          <w:sz w:val="27"/>
          <w:szCs w:val="27"/>
        </w:rPr>
        <mc:AlternateContent>
          <mc:Choice Requires="wps">
            <w:drawing>
              <wp:anchor distT="0" distB="0" distL="114300" distR="114300" simplePos="0" relativeHeight="251663872" behindDoc="0" locked="0" layoutInCell="1" allowOverlap="1" wp14:anchorId="332B4F1F" wp14:editId="252E51AB">
                <wp:simplePos x="0" y="0"/>
                <wp:positionH relativeFrom="column">
                  <wp:posOffset>24765</wp:posOffset>
                </wp:positionH>
                <wp:positionV relativeFrom="paragraph">
                  <wp:posOffset>100330</wp:posOffset>
                </wp:positionV>
                <wp:extent cx="1197610" cy="342900"/>
                <wp:effectExtent l="0" t="0" r="21590" b="19050"/>
                <wp:wrapNone/>
                <wp:docPr id="1" name="Rectangle 1"/>
                <wp:cNvGraphicFramePr/>
                <a:graphic xmlns:a="http://schemas.openxmlformats.org/drawingml/2006/main">
                  <a:graphicData uri="http://schemas.microsoft.com/office/word/2010/wordprocessingShape">
                    <wps:wsp>
                      <wps:cNvSpPr/>
                      <wps:spPr>
                        <a:xfrm>
                          <a:off x="0" y="0"/>
                          <a:ext cx="1197610" cy="34290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97FC17B" w14:textId="7E4C940E" w:rsidR="001E7084" w:rsidRPr="001E7084" w:rsidRDefault="001E7084" w:rsidP="001E7084">
                            <w:pPr>
                              <w:jc w:val="center"/>
                              <w:rPr>
                                <w:rFonts w:ascii="Times New Roman" w:hAnsi="Times New Roman"/>
                                <w:color w:val="1F1F1F" w:themeColor="text1"/>
                                <w:lang w:val="vi-VN"/>
                              </w:rPr>
                            </w:pPr>
                            <w:r w:rsidRPr="001E7084">
                              <w:rPr>
                                <w:color w:val="1F1F1F" w:themeColor="text1"/>
                              </w:rPr>
                              <w:t>D</w:t>
                            </w:r>
                            <w:r w:rsidRPr="001E7084">
                              <w:rPr>
                                <w:rFonts w:ascii="Times New Roman" w:hAnsi="Times New Roman"/>
                                <w:color w:val="1F1F1F" w:themeColor="text1"/>
                                <w:lang w:val="vi-VN"/>
                              </w:rPr>
                              <w:t>Ự THẢO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 o:spid="_x0000_s1026" style="position:absolute;left:0;text-align:left;margin-left:1.95pt;margin-top:7.9pt;width:94.3pt;height:27pt;z-index:251663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" fillcolor="white [3201]" strokecolor="#1f1f1f [3213]" strokeweight=".25pt">
                <v:textbox>
                  <w:txbxContent>
                    <w:p w14:paraId="297FC17B" w14:textId="7E4C940E" w:rsidR="001E7084" w:rsidRPr="001E7084" w:rsidRDefault="001E7084" w:rsidP="001E7084">
                      <w:pPr>
                        <w:jc w:val="center"/>
                        <w:rPr>
                          <w:rFonts w:ascii="Times New Roman" w:hAnsi="Times New Roman"/>
                          <w:color w:val="1F1F1F" w:themeColor="text1"/>
                          <w:lang w:val="vi-VN"/>
                        </w:rPr>
                      </w:pPr>
                      <w:r w:rsidRPr="001E7084">
                        <w:rPr>
                          <w:color w:val="1F1F1F" w:themeColor="text1"/>
                        </w:rPr>
                        <w:t>D</w:t>
                      </w:r>
                      <w:r w:rsidRPr="001E7084">
                        <w:rPr>
                          <w:rFonts w:ascii="Times New Roman" w:hAnsi="Times New Roman"/>
                          <w:color w:val="1F1F1F" w:themeColor="text1"/>
                          <w:lang w:val="vi-VN"/>
                        </w:rPr>
                        <w:t>Ự THẢO</w:t>
                      </w:r>
                    </w:p>
                  </w:txbxContent>
                </v:textbox>
              </v:rect>
            </w:pict>
          </mc:Fallback>
        </mc:AlternateContent>
      </w:r>
      <w:r w:rsidR="00AB4FAC" w:rsidRPr="00D613B7">
        <w:rPr>
          <w:rFonts w:ascii="Times New Roman" w:hAnsi="Times New Roman"/>
          <w:b/>
          <w:color w:val="000000"/>
          <w:sz w:val="27"/>
          <w:szCs w:val="27"/>
        </w:rPr>
        <w:tab/>
      </w:r>
    </w:p>
    <w:p w14:paraId="58FBC93D" w14:textId="77777777" w:rsidR="005C56D5" w:rsidRPr="00D613B7" w:rsidRDefault="005C56D5" w:rsidP="00E84F8F">
      <w:pPr>
        <w:keepNext/>
        <w:outlineLvl w:val="1"/>
        <w:rPr>
          <w:rFonts w:ascii="Times New Roman" w:hAnsi="Times New Roman"/>
          <w:b/>
          <w:color w:val="000000"/>
          <w:sz w:val="27"/>
          <w:szCs w:val="27"/>
        </w:rPr>
      </w:pPr>
    </w:p>
    <w:p w14:paraId="4E6415A8" w14:textId="1B256D89" w:rsidR="00AB4FAC" w:rsidRPr="00D613B7" w:rsidRDefault="00AB4FAC" w:rsidP="00C52CD8">
      <w:pPr>
        <w:keepNext/>
        <w:jc w:val="center"/>
        <w:outlineLvl w:val="1"/>
        <w:rPr>
          <w:rFonts w:ascii="Times New Roman" w:hAnsi="Times New Roman"/>
          <w:b/>
          <w:color w:val="000000"/>
          <w:sz w:val="28"/>
          <w:szCs w:val="28"/>
        </w:rPr>
      </w:pPr>
      <w:r w:rsidRPr="00D613B7">
        <w:rPr>
          <w:rFonts w:ascii="Times New Roman" w:hAnsi="Times New Roman"/>
          <w:b/>
          <w:color w:val="000000"/>
          <w:sz w:val="28"/>
          <w:szCs w:val="28"/>
        </w:rPr>
        <w:t>NGHỊ QUYẾT</w:t>
      </w:r>
    </w:p>
    <w:p w14:paraId="709FA878" w14:textId="37D5C027" w:rsidR="00AB4FAC" w:rsidRPr="00D613B7" w:rsidRDefault="00AB4FAC" w:rsidP="00C52CD8">
      <w:pPr>
        <w:jc w:val="center"/>
        <w:rPr>
          <w:rFonts w:ascii="Times New Roman" w:hAnsi="Times New Roman"/>
          <w:b/>
          <w:color w:val="000000"/>
          <w:sz w:val="28"/>
          <w:szCs w:val="28"/>
        </w:rPr>
      </w:pPr>
      <w:r w:rsidRPr="00D613B7">
        <w:rPr>
          <w:rFonts w:ascii="Times New Roman" w:hAnsi="Times New Roman"/>
          <w:b/>
          <w:color w:val="000000"/>
          <w:sz w:val="28"/>
          <w:szCs w:val="28"/>
        </w:rPr>
        <w:t>Về Kế hoạch phát triển kinh tế – xã hội năm 20</w:t>
      </w:r>
      <w:r w:rsidR="00FC211E" w:rsidRPr="00D613B7">
        <w:rPr>
          <w:rFonts w:ascii="Times New Roman" w:hAnsi="Times New Roman"/>
          <w:b/>
          <w:color w:val="000000"/>
          <w:sz w:val="28"/>
          <w:szCs w:val="28"/>
        </w:rPr>
        <w:t>2</w:t>
      </w:r>
      <w:r w:rsidR="0002511C" w:rsidRPr="00D613B7">
        <w:rPr>
          <w:rFonts w:ascii="Times New Roman" w:hAnsi="Times New Roman"/>
          <w:b/>
          <w:color w:val="000000"/>
          <w:sz w:val="28"/>
          <w:szCs w:val="28"/>
        </w:rPr>
        <w:t>4</w:t>
      </w:r>
    </w:p>
    <w:p w14:paraId="2EB34D3D" w14:textId="4F0157EA" w:rsidR="00AB4FAC" w:rsidRPr="00D613B7" w:rsidRDefault="00BF29AF" w:rsidP="00C52CD8">
      <w:pPr>
        <w:keepNext/>
        <w:ind w:firstLine="709"/>
        <w:jc w:val="both"/>
        <w:outlineLvl w:val="1"/>
        <w:rPr>
          <w:rFonts w:ascii="Times New Roman" w:hAnsi="Times New Roman"/>
          <w:b/>
          <w:color w:val="000000"/>
          <w:sz w:val="28"/>
          <w:szCs w:val="28"/>
        </w:rPr>
      </w:pPr>
      <w:r w:rsidRPr="00D613B7">
        <w:rPr>
          <w:rFonts w:ascii="Times New Roman" w:hAnsi="Times New Roman"/>
          <w:b/>
          <w:noProof/>
          <w:color w:val="000000"/>
          <w:sz w:val="28"/>
          <w:szCs w:val="28"/>
        </w:rPr>
        <mc:AlternateContent>
          <mc:Choice Requires="wps">
            <w:drawing>
              <wp:anchor distT="0" distB="0" distL="114300" distR="114300" simplePos="0" relativeHeight="251655680" behindDoc="0" locked="0" layoutInCell="1" allowOverlap="1" wp14:anchorId="7439D7F4" wp14:editId="6A1EAE3D">
                <wp:simplePos x="0" y="0"/>
                <wp:positionH relativeFrom="column">
                  <wp:posOffset>1915795</wp:posOffset>
                </wp:positionH>
                <wp:positionV relativeFrom="paragraph">
                  <wp:posOffset>38735</wp:posOffset>
                </wp:positionV>
                <wp:extent cx="2136775" cy="0"/>
                <wp:effectExtent l="10795" t="10160" r="5080" b="8890"/>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67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40F0BF5" id="Line 16"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0.85pt,3.05pt" to="319.1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"/>
            </w:pict>
          </mc:Fallback>
        </mc:AlternateContent>
      </w:r>
    </w:p>
    <w:p w14:paraId="2FA6FC52" w14:textId="77777777" w:rsidR="00AB4FAC" w:rsidRPr="00D613B7" w:rsidRDefault="00AB4FAC" w:rsidP="00C52CD8">
      <w:pPr>
        <w:keepNext/>
        <w:jc w:val="center"/>
        <w:outlineLvl w:val="1"/>
        <w:rPr>
          <w:rFonts w:ascii="Times New Roman" w:hAnsi="Times New Roman"/>
          <w:b/>
          <w:color w:val="000000"/>
          <w:sz w:val="28"/>
          <w:szCs w:val="28"/>
        </w:rPr>
      </w:pPr>
      <w:r w:rsidRPr="00D613B7">
        <w:rPr>
          <w:rFonts w:ascii="Times New Roman" w:hAnsi="Times New Roman"/>
          <w:b/>
          <w:color w:val="000000"/>
          <w:sz w:val="28"/>
          <w:szCs w:val="28"/>
        </w:rPr>
        <w:t>HỘI ĐỒNG NHÂN DÂN XÃ TRƯỜNG TÂY</w:t>
      </w:r>
    </w:p>
    <w:p w14:paraId="1EB424FB" w14:textId="6CEC5B0F" w:rsidR="00726D0A" w:rsidRPr="00D613B7" w:rsidRDefault="00AB4FAC" w:rsidP="00C52CD8">
      <w:pPr>
        <w:keepNext/>
        <w:jc w:val="center"/>
        <w:outlineLvl w:val="1"/>
        <w:rPr>
          <w:rFonts w:ascii="Times New Roman" w:hAnsi="Times New Roman"/>
          <w:b/>
          <w:color w:val="000000"/>
          <w:sz w:val="28"/>
          <w:szCs w:val="28"/>
        </w:rPr>
      </w:pPr>
      <w:r w:rsidRPr="00D613B7">
        <w:rPr>
          <w:rFonts w:ascii="Times New Roman" w:hAnsi="Times New Roman"/>
          <w:b/>
          <w:color w:val="000000"/>
          <w:sz w:val="28"/>
          <w:szCs w:val="28"/>
        </w:rPr>
        <w:t>KHOÁ XI</w:t>
      </w:r>
      <w:r w:rsidR="00F85081" w:rsidRPr="00D613B7">
        <w:rPr>
          <w:rFonts w:ascii="Times New Roman" w:hAnsi="Times New Roman"/>
          <w:b/>
          <w:color w:val="000000"/>
          <w:sz w:val="28"/>
          <w:szCs w:val="28"/>
        </w:rPr>
        <w:t>I</w:t>
      </w:r>
      <w:r w:rsidRPr="00D613B7">
        <w:rPr>
          <w:rFonts w:ascii="Times New Roman" w:hAnsi="Times New Roman"/>
          <w:b/>
          <w:color w:val="000000"/>
          <w:sz w:val="28"/>
          <w:szCs w:val="28"/>
        </w:rPr>
        <w:t xml:space="preserve">, </w:t>
      </w:r>
      <w:r w:rsidR="00726D0A" w:rsidRPr="00D613B7">
        <w:rPr>
          <w:rFonts w:ascii="Times New Roman" w:hAnsi="Times New Roman"/>
          <w:b/>
          <w:color w:val="000000"/>
          <w:sz w:val="28"/>
          <w:szCs w:val="28"/>
        </w:rPr>
        <w:t>NHIỆM KỲ 2021 – 2026</w:t>
      </w:r>
    </w:p>
    <w:p w14:paraId="342AA37E" w14:textId="5EDE81CE" w:rsidR="00AB4FAC" w:rsidRPr="00D613B7" w:rsidRDefault="00AB4FAC" w:rsidP="00C52CD8">
      <w:pPr>
        <w:keepNext/>
        <w:jc w:val="center"/>
        <w:outlineLvl w:val="1"/>
        <w:rPr>
          <w:rFonts w:ascii="Times New Roman" w:hAnsi="Times New Roman"/>
          <w:b/>
          <w:bCs/>
          <w:color w:val="000000"/>
          <w:sz w:val="28"/>
          <w:szCs w:val="28"/>
        </w:rPr>
      </w:pPr>
      <w:r w:rsidRPr="00D613B7">
        <w:rPr>
          <w:rFonts w:ascii="Times New Roman" w:hAnsi="Times New Roman"/>
          <w:b/>
          <w:bCs/>
          <w:color w:val="000000"/>
          <w:sz w:val="28"/>
          <w:szCs w:val="28"/>
        </w:rPr>
        <w:t>KỲ HỌP THỨ</w:t>
      </w:r>
      <w:r w:rsidR="00726D0A" w:rsidRPr="00D613B7">
        <w:rPr>
          <w:rFonts w:ascii="Times New Roman" w:hAnsi="Times New Roman"/>
          <w:b/>
          <w:bCs/>
          <w:color w:val="000000"/>
          <w:sz w:val="28"/>
          <w:szCs w:val="28"/>
        </w:rPr>
        <w:t xml:space="preserve"> </w:t>
      </w:r>
      <w:r w:rsidR="002D59E7" w:rsidRPr="00D613B7">
        <w:rPr>
          <w:rFonts w:ascii="Times New Roman" w:hAnsi="Times New Roman"/>
          <w:b/>
          <w:bCs/>
          <w:color w:val="000000"/>
          <w:sz w:val="28"/>
          <w:szCs w:val="28"/>
        </w:rPr>
        <w:t>9</w:t>
      </w:r>
      <w:r w:rsidRPr="00D613B7">
        <w:rPr>
          <w:rFonts w:ascii="Times New Roman" w:hAnsi="Times New Roman"/>
          <w:b/>
          <w:bCs/>
          <w:color w:val="000000"/>
          <w:sz w:val="28"/>
          <w:szCs w:val="28"/>
        </w:rPr>
        <w:t xml:space="preserve"> </w:t>
      </w:r>
      <w:r w:rsidR="00ED056B" w:rsidRPr="00D613B7">
        <w:rPr>
          <w:rFonts w:ascii="Times New Roman" w:hAnsi="Times New Roman"/>
          <w:b/>
          <w:bCs/>
          <w:color w:val="000000"/>
          <w:sz w:val="28"/>
          <w:szCs w:val="28"/>
        </w:rPr>
        <w:t xml:space="preserve">  </w:t>
      </w:r>
    </w:p>
    <w:p w14:paraId="62CEDA1C" w14:textId="77777777" w:rsidR="00AB4FAC" w:rsidRPr="00D613B7" w:rsidRDefault="00AB4FAC" w:rsidP="00713B41">
      <w:pPr>
        <w:spacing w:after="120"/>
        <w:jc w:val="center"/>
        <w:rPr>
          <w:rFonts w:ascii="Times New Roman" w:hAnsi="Times New Roman"/>
          <w:b/>
          <w:bCs/>
          <w:color w:val="000000"/>
          <w:sz w:val="28"/>
          <w:szCs w:val="28"/>
        </w:rPr>
      </w:pPr>
      <w:r w:rsidRPr="00D613B7">
        <w:rPr>
          <w:rFonts w:ascii="Times New Roman" w:hAnsi="Times New Roman"/>
          <w:b/>
          <w:bCs/>
          <w:color w:val="000000"/>
          <w:sz w:val="28"/>
          <w:szCs w:val="28"/>
        </w:rPr>
        <w:softHyphen/>
      </w:r>
    </w:p>
    <w:p w14:paraId="34924CFF" w14:textId="77777777" w:rsidR="00AB4FAC" w:rsidRPr="00D613B7" w:rsidRDefault="00F85081" w:rsidP="00713B41">
      <w:pPr>
        <w:spacing w:after="120"/>
        <w:ind w:firstLine="720"/>
        <w:jc w:val="both"/>
        <w:rPr>
          <w:rFonts w:ascii="Times New Roman" w:hAnsi="Times New Roman"/>
          <w:i/>
          <w:color w:val="000000"/>
          <w:sz w:val="28"/>
          <w:szCs w:val="28"/>
        </w:rPr>
      </w:pPr>
      <w:r w:rsidRPr="00D613B7">
        <w:rPr>
          <w:rFonts w:ascii="Times New Roman" w:hAnsi="Times New Roman"/>
          <w:i/>
          <w:color w:val="000000"/>
          <w:sz w:val="28"/>
          <w:szCs w:val="28"/>
        </w:rPr>
        <w:t>Căn cứ Luật Tổ chức chính quyền địa phương ngày 19 tháng 6 năm 2015; Luật sửa đổi, bổ sung một số điều của Luật tổ chức Chính phủ và Luật tổ chức chính quyền địa phương ngày 22 tháng 11 năm 2019;</w:t>
      </w:r>
    </w:p>
    <w:p w14:paraId="6BA0B0E5" w14:textId="7DF5EC87" w:rsidR="00AB4FAC" w:rsidRPr="00D613B7" w:rsidRDefault="00C724A4" w:rsidP="00713B41">
      <w:pPr>
        <w:spacing w:after="120"/>
        <w:ind w:firstLine="720"/>
        <w:jc w:val="both"/>
        <w:rPr>
          <w:rFonts w:ascii="Times New Roman" w:hAnsi="Times New Roman"/>
          <w:i/>
          <w:color w:val="000000"/>
          <w:sz w:val="28"/>
          <w:szCs w:val="28"/>
        </w:rPr>
      </w:pPr>
      <w:r w:rsidRPr="00D613B7">
        <w:rPr>
          <w:rFonts w:ascii="Times New Roman" w:hAnsi="Times New Roman"/>
          <w:i/>
          <w:color w:val="000000"/>
          <w:sz w:val="28"/>
          <w:szCs w:val="28"/>
        </w:rPr>
        <w:t xml:space="preserve">Căn cứ Nghị quyết số </w:t>
      </w:r>
      <w:r w:rsidR="001C2BDC" w:rsidRPr="00D613B7">
        <w:rPr>
          <w:rFonts w:ascii="Times New Roman" w:hAnsi="Times New Roman"/>
          <w:i/>
          <w:color w:val="000000"/>
          <w:sz w:val="28"/>
          <w:szCs w:val="28"/>
        </w:rPr>
        <w:t xml:space="preserve">    </w:t>
      </w:r>
      <w:r w:rsidRPr="00D613B7">
        <w:rPr>
          <w:rFonts w:ascii="Times New Roman" w:hAnsi="Times New Roman"/>
          <w:i/>
          <w:color w:val="000000"/>
          <w:sz w:val="28"/>
          <w:szCs w:val="28"/>
        </w:rPr>
        <w:t xml:space="preserve">/NQ-HĐND ngày </w:t>
      </w:r>
      <w:r w:rsidR="001C2BDC" w:rsidRPr="00D613B7">
        <w:rPr>
          <w:rFonts w:ascii="Times New Roman" w:hAnsi="Times New Roman"/>
          <w:i/>
          <w:color w:val="000000"/>
          <w:sz w:val="28"/>
          <w:szCs w:val="28"/>
        </w:rPr>
        <w:t xml:space="preserve">    </w:t>
      </w:r>
      <w:r w:rsidR="00AB4FAC" w:rsidRPr="00D613B7">
        <w:rPr>
          <w:rFonts w:ascii="Times New Roman" w:hAnsi="Times New Roman"/>
          <w:i/>
          <w:color w:val="000000"/>
          <w:sz w:val="28"/>
          <w:szCs w:val="28"/>
        </w:rPr>
        <w:t>/12/20</w:t>
      </w:r>
      <w:r w:rsidR="001B4F02" w:rsidRPr="00D613B7">
        <w:rPr>
          <w:rFonts w:ascii="Times New Roman" w:hAnsi="Times New Roman"/>
          <w:i/>
          <w:color w:val="000000"/>
          <w:sz w:val="28"/>
          <w:szCs w:val="28"/>
        </w:rPr>
        <w:t>2</w:t>
      </w:r>
      <w:r w:rsidR="001C2BDC" w:rsidRPr="00D613B7">
        <w:rPr>
          <w:rFonts w:ascii="Times New Roman" w:hAnsi="Times New Roman"/>
          <w:i/>
          <w:color w:val="000000"/>
          <w:sz w:val="28"/>
          <w:szCs w:val="28"/>
        </w:rPr>
        <w:t xml:space="preserve">3 </w:t>
      </w:r>
      <w:r w:rsidR="00AB4FAC" w:rsidRPr="00D613B7">
        <w:rPr>
          <w:rFonts w:ascii="Times New Roman" w:hAnsi="Times New Roman"/>
          <w:i/>
          <w:color w:val="000000"/>
          <w:sz w:val="28"/>
          <w:szCs w:val="28"/>
        </w:rPr>
        <w:t xml:space="preserve">của Hội đồng nhân dân </w:t>
      </w:r>
      <w:r w:rsidR="001B4F02" w:rsidRPr="00D613B7">
        <w:rPr>
          <w:rFonts w:ascii="Times New Roman" w:hAnsi="Times New Roman"/>
          <w:i/>
          <w:color w:val="000000"/>
          <w:sz w:val="28"/>
          <w:szCs w:val="28"/>
        </w:rPr>
        <w:t xml:space="preserve">thị xã </w:t>
      </w:r>
      <w:r w:rsidR="00AB4FAC" w:rsidRPr="00D613B7">
        <w:rPr>
          <w:rFonts w:ascii="Times New Roman" w:hAnsi="Times New Roman"/>
          <w:i/>
          <w:color w:val="000000"/>
          <w:sz w:val="28"/>
          <w:szCs w:val="28"/>
        </w:rPr>
        <w:t>Hòa Thành khóa XI</w:t>
      </w:r>
      <w:r w:rsidR="00F85081" w:rsidRPr="00D613B7">
        <w:rPr>
          <w:rFonts w:ascii="Times New Roman" w:hAnsi="Times New Roman"/>
          <w:i/>
          <w:color w:val="000000"/>
          <w:sz w:val="28"/>
          <w:szCs w:val="28"/>
        </w:rPr>
        <w:t>I</w:t>
      </w:r>
      <w:r w:rsidR="00AB4FAC" w:rsidRPr="00D613B7">
        <w:rPr>
          <w:rFonts w:ascii="Times New Roman" w:hAnsi="Times New Roman"/>
          <w:i/>
          <w:color w:val="000000"/>
          <w:sz w:val="28"/>
          <w:szCs w:val="28"/>
        </w:rPr>
        <w:t xml:space="preserve">, kỳ họp thứ </w:t>
      </w:r>
      <w:r w:rsidR="001C2BDC" w:rsidRPr="00D613B7">
        <w:rPr>
          <w:rFonts w:ascii="Times New Roman" w:hAnsi="Times New Roman"/>
          <w:i/>
          <w:color w:val="000000"/>
          <w:sz w:val="28"/>
          <w:szCs w:val="28"/>
        </w:rPr>
        <w:t>9</w:t>
      </w:r>
      <w:r w:rsidR="00AB4FAC" w:rsidRPr="00D613B7">
        <w:rPr>
          <w:rFonts w:ascii="Times New Roman" w:hAnsi="Times New Roman"/>
          <w:i/>
          <w:color w:val="000000"/>
          <w:sz w:val="28"/>
          <w:szCs w:val="28"/>
        </w:rPr>
        <w:t xml:space="preserve"> về Kế </w:t>
      </w:r>
      <w:r w:rsidR="00FE5783" w:rsidRPr="00D613B7">
        <w:rPr>
          <w:rFonts w:ascii="Times New Roman" w:hAnsi="Times New Roman"/>
          <w:i/>
          <w:color w:val="000000"/>
          <w:sz w:val="28"/>
          <w:szCs w:val="28"/>
        </w:rPr>
        <w:t>hoạch</w:t>
      </w:r>
      <w:r w:rsidR="00AB4FAC" w:rsidRPr="00D613B7">
        <w:rPr>
          <w:rFonts w:ascii="Times New Roman" w:hAnsi="Times New Roman"/>
          <w:i/>
          <w:color w:val="000000"/>
          <w:sz w:val="28"/>
          <w:szCs w:val="28"/>
        </w:rPr>
        <w:t xml:space="preserve"> phát triển kinh tế – xã hội năm 20</w:t>
      </w:r>
      <w:r w:rsidR="00AE3441" w:rsidRPr="00D613B7">
        <w:rPr>
          <w:rFonts w:ascii="Times New Roman" w:hAnsi="Times New Roman"/>
          <w:i/>
          <w:color w:val="000000"/>
          <w:sz w:val="28"/>
          <w:szCs w:val="28"/>
        </w:rPr>
        <w:t>2</w:t>
      </w:r>
      <w:r w:rsidR="001C2BDC" w:rsidRPr="00D613B7">
        <w:rPr>
          <w:rFonts w:ascii="Times New Roman" w:hAnsi="Times New Roman"/>
          <w:i/>
          <w:color w:val="000000"/>
          <w:sz w:val="28"/>
          <w:szCs w:val="28"/>
        </w:rPr>
        <w:t>4</w:t>
      </w:r>
      <w:r w:rsidR="00AB4FAC" w:rsidRPr="00D613B7">
        <w:rPr>
          <w:rFonts w:ascii="Times New Roman" w:hAnsi="Times New Roman"/>
          <w:i/>
          <w:color w:val="000000"/>
          <w:sz w:val="28"/>
          <w:szCs w:val="28"/>
        </w:rPr>
        <w:t>;</w:t>
      </w:r>
    </w:p>
    <w:p w14:paraId="38F00A4D" w14:textId="0D1CD2F4" w:rsidR="006C40C1" w:rsidRPr="00D613B7" w:rsidRDefault="006C40C1" w:rsidP="00713B41">
      <w:pPr>
        <w:spacing w:after="120"/>
        <w:ind w:firstLine="720"/>
        <w:jc w:val="both"/>
        <w:rPr>
          <w:rFonts w:ascii="Times New Roman" w:hAnsi="Times New Roman"/>
          <w:i/>
          <w:color w:val="000000"/>
          <w:sz w:val="28"/>
          <w:szCs w:val="28"/>
        </w:rPr>
      </w:pPr>
      <w:r w:rsidRPr="00D613B7">
        <w:rPr>
          <w:rFonts w:ascii="Times New Roman" w:hAnsi="Times New Roman"/>
          <w:i/>
          <w:color w:val="000000"/>
          <w:sz w:val="28"/>
          <w:szCs w:val="28"/>
        </w:rPr>
        <w:t>Căn cứ Nghị quyết số 36-NQ/ĐU ngày 10/11/2023 của Đảng ủy về phương hướng, nhiệm vụ năm 2024;</w:t>
      </w:r>
    </w:p>
    <w:p w14:paraId="0EAF2E5E" w14:textId="6C3BACBD" w:rsidR="00AB4FAC" w:rsidRPr="00D613B7" w:rsidRDefault="00F31FC8" w:rsidP="00713B41">
      <w:pPr>
        <w:spacing w:after="120"/>
        <w:ind w:firstLine="709"/>
        <w:jc w:val="both"/>
        <w:rPr>
          <w:rFonts w:ascii="Times New Roman" w:hAnsi="Times New Roman"/>
          <w:i/>
          <w:color w:val="000000"/>
          <w:sz w:val="28"/>
          <w:szCs w:val="28"/>
        </w:rPr>
      </w:pPr>
      <w:r w:rsidRPr="00D613B7">
        <w:rPr>
          <w:rFonts w:ascii="Times New Roman" w:hAnsi="Times New Roman"/>
          <w:i/>
          <w:color w:val="000000"/>
          <w:sz w:val="28"/>
          <w:szCs w:val="28"/>
        </w:rPr>
        <w:t xml:space="preserve">Xét Báo cáo số </w:t>
      </w:r>
      <w:r w:rsidR="001C2BDC" w:rsidRPr="00D613B7">
        <w:rPr>
          <w:rFonts w:ascii="Times New Roman" w:hAnsi="Times New Roman"/>
          <w:i/>
          <w:color w:val="000000"/>
          <w:sz w:val="28"/>
          <w:szCs w:val="28"/>
        </w:rPr>
        <w:t xml:space="preserve">   </w:t>
      </w:r>
      <w:r w:rsidR="00B014DF" w:rsidRPr="00D613B7">
        <w:rPr>
          <w:rFonts w:ascii="Times New Roman" w:hAnsi="Times New Roman"/>
          <w:i/>
          <w:color w:val="000000"/>
          <w:sz w:val="28"/>
          <w:szCs w:val="28"/>
        </w:rPr>
        <w:t xml:space="preserve"> </w:t>
      </w:r>
      <w:r w:rsidR="001C2BDC" w:rsidRPr="00D613B7">
        <w:rPr>
          <w:rFonts w:ascii="Times New Roman" w:hAnsi="Times New Roman"/>
          <w:i/>
          <w:color w:val="000000"/>
          <w:sz w:val="28"/>
          <w:szCs w:val="28"/>
        </w:rPr>
        <w:t xml:space="preserve"> </w:t>
      </w:r>
      <w:r w:rsidRPr="00D613B7">
        <w:rPr>
          <w:rFonts w:ascii="Times New Roman" w:hAnsi="Times New Roman"/>
          <w:i/>
          <w:color w:val="000000"/>
          <w:sz w:val="28"/>
          <w:szCs w:val="28"/>
        </w:rPr>
        <w:t xml:space="preserve">/BC-UBND ngày </w:t>
      </w:r>
      <w:r w:rsidR="001C2BDC" w:rsidRPr="00D613B7">
        <w:rPr>
          <w:rFonts w:ascii="Times New Roman" w:hAnsi="Times New Roman"/>
          <w:i/>
          <w:color w:val="000000"/>
          <w:sz w:val="28"/>
          <w:szCs w:val="28"/>
        </w:rPr>
        <w:t xml:space="preserve">   </w:t>
      </w:r>
      <w:r w:rsidR="00B014DF" w:rsidRPr="00D613B7">
        <w:rPr>
          <w:rFonts w:ascii="Times New Roman" w:hAnsi="Times New Roman"/>
          <w:i/>
          <w:color w:val="000000"/>
          <w:sz w:val="28"/>
          <w:szCs w:val="28"/>
        </w:rPr>
        <w:t xml:space="preserve">  </w:t>
      </w:r>
      <w:r w:rsidR="00AB4FAC" w:rsidRPr="00D613B7">
        <w:rPr>
          <w:rFonts w:ascii="Times New Roman" w:hAnsi="Times New Roman"/>
          <w:i/>
          <w:color w:val="000000"/>
          <w:sz w:val="28"/>
          <w:szCs w:val="28"/>
        </w:rPr>
        <w:t>/12/20</w:t>
      </w:r>
      <w:r w:rsidR="001B4F02" w:rsidRPr="00D613B7">
        <w:rPr>
          <w:rFonts w:ascii="Times New Roman" w:hAnsi="Times New Roman"/>
          <w:i/>
          <w:color w:val="000000"/>
          <w:sz w:val="28"/>
          <w:szCs w:val="28"/>
        </w:rPr>
        <w:t>2</w:t>
      </w:r>
      <w:r w:rsidR="001C2BDC" w:rsidRPr="00D613B7">
        <w:rPr>
          <w:rFonts w:ascii="Times New Roman" w:hAnsi="Times New Roman"/>
          <w:i/>
          <w:color w:val="000000"/>
          <w:sz w:val="28"/>
          <w:szCs w:val="28"/>
        </w:rPr>
        <w:t>3</w:t>
      </w:r>
      <w:r w:rsidR="00AB4FAC" w:rsidRPr="00D613B7">
        <w:rPr>
          <w:rFonts w:ascii="Times New Roman" w:hAnsi="Times New Roman"/>
          <w:i/>
          <w:color w:val="000000"/>
          <w:sz w:val="28"/>
          <w:szCs w:val="28"/>
        </w:rPr>
        <w:t xml:space="preserve"> của Ủy ban nhân dân xã Trường Tây về tình hình kinh tế – xã hội năm 20</w:t>
      </w:r>
      <w:r w:rsidR="001B4F02" w:rsidRPr="00D613B7">
        <w:rPr>
          <w:rFonts w:ascii="Times New Roman" w:hAnsi="Times New Roman"/>
          <w:i/>
          <w:color w:val="000000"/>
          <w:sz w:val="28"/>
          <w:szCs w:val="28"/>
        </w:rPr>
        <w:t>2</w:t>
      </w:r>
      <w:r w:rsidR="0002511C" w:rsidRPr="00D613B7">
        <w:rPr>
          <w:rFonts w:ascii="Times New Roman" w:hAnsi="Times New Roman"/>
          <w:i/>
          <w:color w:val="000000"/>
          <w:sz w:val="28"/>
          <w:szCs w:val="28"/>
        </w:rPr>
        <w:t>3</w:t>
      </w:r>
      <w:r w:rsidR="00AB4FAC" w:rsidRPr="00D613B7">
        <w:rPr>
          <w:rFonts w:ascii="Times New Roman" w:hAnsi="Times New Roman"/>
          <w:i/>
          <w:color w:val="000000"/>
          <w:sz w:val="28"/>
          <w:szCs w:val="28"/>
        </w:rPr>
        <w:t xml:space="preserve"> và </w:t>
      </w:r>
      <w:r w:rsidR="001B4F02" w:rsidRPr="00D613B7">
        <w:rPr>
          <w:rFonts w:ascii="Times New Roman" w:hAnsi="Times New Roman"/>
          <w:i/>
          <w:color w:val="000000"/>
          <w:sz w:val="28"/>
          <w:szCs w:val="28"/>
        </w:rPr>
        <w:t xml:space="preserve">nhiệm vụ phát triển </w:t>
      </w:r>
      <w:r w:rsidR="00AB4FAC" w:rsidRPr="00D613B7">
        <w:rPr>
          <w:rFonts w:ascii="Times New Roman" w:hAnsi="Times New Roman"/>
          <w:i/>
          <w:color w:val="000000"/>
          <w:sz w:val="28"/>
          <w:szCs w:val="28"/>
        </w:rPr>
        <w:t>kinh tế – xã hội năm 20</w:t>
      </w:r>
      <w:r w:rsidR="00AE3441" w:rsidRPr="00D613B7">
        <w:rPr>
          <w:rFonts w:ascii="Times New Roman" w:hAnsi="Times New Roman"/>
          <w:i/>
          <w:color w:val="000000"/>
          <w:sz w:val="28"/>
          <w:szCs w:val="28"/>
        </w:rPr>
        <w:t>2</w:t>
      </w:r>
      <w:r w:rsidR="0002511C" w:rsidRPr="00D613B7">
        <w:rPr>
          <w:rFonts w:ascii="Times New Roman" w:hAnsi="Times New Roman"/>
          <w:i/>
          <w:color w:val="000000"/>
          <w:sz w:val="28"/>
          <w:szCs w:val="28"/>
        </w:rPr>
        <w:t>4</w:t>
      </w:r>
      <w:r w:rsidR="00AB4FAC" w:rsidRPr="00D613B7">
        <w:rPr>
          <w:rFonts w:ascii="Times New Roman" w:hAnsi="Times New Roman"/>
          <w:i/>
          <w:color w:val="000000"/>
          <w:sz w:val="28"/>
          <w:szCs w:val="28"/>
        </w:rPr>
        <w:t>; Báo cáo thẩm tra của các Ban Hội đồng nhân dân xã và ý kiến thảo luận của đại biểu Hội đồng nhân dân xã tại kỳ họp</w:t>
      </w:r>
      <w:r w:rsidR="00A756ED" w:rsidRPr="00D613B7">
        <w:rPr>
          <w:rFonts w:ascii="Times New Roman" w:hAnsi="Times New Roman"/>
          <w:i/>
          <w:color w:val="000000"/>
          <w:sz w:val="28"/>
          <w:szCs w:val="28"/>
        </w:rPr>
        <w:t>.</w:t>
      </w:r>
    </w:p>
    <w:p w14:paraId="71927249" w14:textId="77777777" w:rsidR="00AB4FAC" w:rsidRPr="00D613B7" w:rsidRDefault="00AB4FAC" w:rsidP="00713B41">
      <w:pPr>
        <w:spacing w:after="120"/>
        <w:ind w:firstLine="709"/>
        <w:jc w:val="both"/>
        <w:rPr>
          <w:rFonts w:ascii="Times New Roman" w:hAnsi="Times New Roman"/>
          <w:color w:val="000000"/>
          <w:sz w:val="28"/>
          <w:szCs w:val="28"/>
        </w:rPr>
      </w:pPr>
    </w:p>
    <w:p w14:paraId="1A3745D2" w14:textId="77777777" w:rsidR="00AB4FAC" w:rsidRPr="00D613B7" w:rsidRDefault="00AB4FAC" w:rsidP="00713B41">
      <w:pPr>
        <w:spacing w:after="120"/>
        <w:jc w:val="center"/>
        <w:rPr>
          <w:rFonts w:ascii="Times New Roman" w:hAnsi="Times New Roman"/>
          <w:b/>
          <w:bCs/>
          <w:color w:val="000000"/>
          <w:sz w:val="28"/>
          <w:szCs w:val="28"/>
        </w:rPr>
      </w:pPr>
      <w:r w:rsidRPr="00D613B7">
        <w:rPr>
          <w:rFonts w:ascii="Times New Roman" w:hAnsi="Times New Roman"/>
          <w:b/>
          <w:bCs/>
          <w:color w:val="000000"/>
          <w:sz w:val="28"/>
          <w:szCs w:val="28"/>
        </w:rPr>
        <w:t>QUYẾT NGHỊ:</w:t>
      </w:r>
    </w:p>
    <w:p w14:paraId="557E40F6" w14:textId="77777777" w:rsidR="00AB4FAC" w:rsidRPr="00D613B7" w:rsidRDefault="00AB4FAC" w:rsidP="00713B41">
      <w:pPr>
        <w:spacing w:after="120"/>
        <w:jc w:val="center"/>
        <w:rPr>
          <w:rFonts w:ascii="Times New Roman" w:hAnsi="Times New Roman"/>
          <w:b/>
          <w:bCs/>
          <w:color w:val="000000"/>
          <w:sz w:val="28"/>
          <w:szCs w:val="28"/>
        </w:rPr>
      </w:pPr>
    </w:p>
    <w:p w14:paraId="678EF5A1" w14:textId="3F6B8D7F" w:rsidR="00AB4FAC" w:rsidRPr="00D613B7" w:rsidRDefault="00AB4FAC" w:rsidP="00713B41">
      <w:pPr>
        <w:spacing w:after="120"/>
        <w:ind w:firstLine="709"/>
        <w:jc w:val="both"/>
        <w:rPr>
          <w:rFonts w:ascii="Times New Roman" w:hAnsi="Times New Roman"/>
          <w:b/>
          <w:bCs/>
          <w:color w:val="000000"/>
          <w:sz w:val="28"/>
          <w:szCs w:val="28"/>
        </w:rPr>
      </w:pPr>
      <w:r w:rsidRPr="00D613B7">
        <w:rPr>
          <w:rFonts w:ascii="Times New Roman" w:hAnsi="Times New Roman"/>
          <w:b/>
          <w:bCs/>
          <w:color w:val="000000"/>
          <w:sz w:val="28"/>
          <w:szCs w:val="28"/>
        </w:rPr>
        <w:t xml:space="preserve">Điều 1. </w:t>
      </w:r>
      <w:r w:rsidRPr="00D613B7">
        <w:rPr>
          <w:rFonts w:ascii="Times New Roman" w:hAnsi="Times New Roman"/>
          <w:bCs/>
          <w:color w:val="000000"/>
          <w:sz w:val="28"/>
          <w:szCs w:val="28"/>
        </w:rPr>
        <w:t>Đánh giá tình hình kinh tế - xã hội năm 20</w:t>
      </w:r>
      <w:r w:rsidR="001B4F02" w:rsidRPr="00D613B7">
        <w:rPr>
          <w:rFonts w:ascii="Times New Roman" w:hAnsi="Times New Roman"/>
          <w:bCs/>
          <w:color w:val="000000"/>
          <w:sz w:val="28"/>
          <w:szCs w:val="28"/>
        </w:rPr>
        <w:t>2</w:t>
      </w:r>
      <w:r w:rsidR="001C2BDC" w:rsidRPr="00D613B7">
        <w:rPr>
          <w:rFonts w:ascii="Times New Roman" w:hAnsi="Times New Roman"/>
          <w:bCs/>
          <w:color w:val="000000"/>
          <w:sz w:val="28"/>
          <w:szCs w:val="28"/>
        </w:rPr>
        <w:t>3</w:t>
      </w:r>
    </w:p>
    <w:p w14:paraId="727220A4" w14:textId="747870F7" w:rsidR="00AB4FAC" w:rsidRPr="00D613B7" w:rsidRDefault="00AB4FAC" w:rsidP="00713B41">
      <w:pPr>
        <w:spacing w:after="120"/>
        <w:ind w:firstLine="709"/>
        <w:jc w:val="both"/>
        <w:rPr>
          <w:rFonts w:ascii="Times New Roman" w:hAnsi="Times New Roman"/>
          <w:color w:val="000000"/>
          <w:sz w:val="28"/>
          <w:szCs w:val="28"/>
        </w:rPr>
      </w:pPr>
      <w:r w:rsidRPr="00D613B7">
        <w:rPr>
          <w:rFonts w:ascii="Times New Roman" w:hAnsi="Times New Roman"/>
          <w:color w:val="000000"/>
          <w:sz w:val="28"/>
          <w:szCs w:val="28"/>
        </w:rPr>
        <w:t xml:space="preserve">Hội đồng nhân dân xã thống nhất những nội dung đánh giá tình hình </w:t>
      </w:r>
      <w:r w:rsidR="002740AC" w:rsidRPr="00D613B7">
        <w:rPr>
          <w:rFonts w:ascii="Times New Roman" w:hAnsi="Times New Roman"/>
          <w:bCs/>
          <w:color w:val="000000"/>
          <w:sz w:val="28"/>
          <w:szCs w:val="28"/>
        </w:rPr>
        <w:t>kinh tế - xã hội</w:t>
      </w:r>
      <w:r w:rsidRPr="00D613B7">
        <w:rPr>
          <w:rFonts w:ascii="Times New Roman" w:hAnsi="Times New Roman"/>
          <w:bCs/>
          <w:color w:val="000000"/>
          <w:sz w:val="28"/>
          <w:szCs w:val="28"/>
        </w:rPr>
        <w:t xml:space="preserve"> năm 20</w:t>
      </w:r>
      <w:r w:rsidR="002740AC" w:rsidRPr="00D613B7">
        <w:rPr>
          <w:rFonts w:ascii="Times New Roman" w:hAnsi="Times New Roman"/>
          <w:bCs/>
          <w:color w:val="000000"/>
          <w:sz w:val="28"/>
          <w:szCs w:val="28"/>
        </w:rPr>
        <w:t>2</w:t>
      </w:r>
      <w:r w:rsidR="001C2BDC" w:rsidRPr="00D613B7">
        <w:rPr>
          <w:rFonts w:ascii="Times New Roman" w:hAnsi="Times New Roman"/>
          <w:bCs/>
          <w:color w:val="000000"/>
          <w:sz w:val="28"/>
          <w:szCs w:val="28"/>
        </w:rPr>
        <w:t>3</w:t>
      </w:r>
      <w:r w:rsidRPr="00D613B7">
        <w:rPr>
          <w:rFonts w:ascii="Times New Roman" w:hAnsi="Times New Roman"/>
          <w:bCs/>
          <w:color w:val="000000"/>
          <w:sz w:val="28"/>
          <w:szCs w:val="28"/>
        </w:rPr>
        <w:t xml:space="preserve"> tại </w:t>
      </w:r>
      <w:r w:rsidR="00F31FC8" w:rsidRPr="00D613B7">
        <w:rPr>
          <w:rFonts w:ascii="Times New Roman" w:hAnsi="Times New Roman"/>
          <w:color w:val="000000"/>
          <w:sz w:val="28"/>
          <w:szCs w:val="28"/>
        </w:rPr>
        <w:t xml:space="preserve">Báo cáo số </w:t>
      </w:r>
      <w:r w:rsidR="001C2BDC" w:rsidRPr="00D613B7">
        <w:rPr>
          <w:rFonts w:ascii="Times New Roman" w:hAnsi="Times New Roman"/>
          <w:color w:val="000000"/>
          <w:sz w:val="28"/>
          <w:szCs w:val="28"/>
        </w:rPr>
        <w:t xml:space="preserve">     </w:t>
      </w:r>
      <w:r w:rsidR="00B014DF" w:rsidRPr="00D613B7">
        <w:rPr>
          <w:rFonts w:ascii="Times New Roman" w:hAnsi="Times New Roman"/>
          <w:color w:val="000000"/>
          <w:sz w:val="28"/>
          <w:szCs w:val="28"/>
        </w:rPr>
        <w:t xml:space="preserve"> </w:t>
      </w:r>
      <w:r w:rsidR="00F31FC8" w:rsidRPr="00D613B7">
        <w:rPr>
          <w:rFonts w:ascii="Times New Roman" w:hAnsi="Times New Roman"/>
          <w:color w:val="000000"/>
          <w:sz w:val="28"/>
          <w:szCs w:val="28"/>
        </w:rPr>
        <w:t xml:space="preserve">/BC-UBND ngày </w:t>
      </w:r>
      <w:r w:rsidR="001C2BDC" w:rsidRPr="00D613B7">
        <w:rPr>
          <w:rFonts w:ascii="Times New Roman" w:hAnsi="Times New Roman"/>
          <w:color w:val="000000"/>
          <w:sz w:val="28"/>
          <w:szCs w:val="28"/>
        </w:rPr>
        <w:t xml:space="preserve">  </w:t>
      </w:r>
      <w:r w:rsidR="00B014DF" w:rsidRPr="00D613B7">
        <w:rPr>
          <w:rFonts w:ascii="Times New Roman" w:hAnsi="Times New Roman"/>
          <w:color w:val="000000"/>
          <w:sz w:val="28"/>
          <w:szCs w:val="28"/>
        </w:rPr>
        <w:t xml:space="preserve">   </w:t>
      </w:r>
      <w:r w:rsidRPr="00D613B7">
        <w:rPr>
          <w:rFonts w:ascii="Times New Roman" w:hAnsi="Times New Roman"/>
          <w:color w:val="000000"/>
          <w:sz w:val="28"/>
          <w:szCs w:val="28"/>
        </w:rPr>
        <w:t>/12/20</w:t>
      </w:r>
      <w:r w:rsidR="002740AC" w:rsidRPr="00D613B7">
        <w:rPr>
          <w:rFonts w:ascii="Times New Roman" w:hAnsi="Times New Roman"/>
          <w:color w:val="000000"/>
          <w:sz w:val="28"/>
          <w:szCs w:val="28"/>
        </w:rPr>
        <w:t>2</w:t>
      </w:r>
      <w:r w:rsidR="001C2BDC" w:rsidRPr="00D613B7">
        <w:rPr>
          <w:rFonts w:ascii="Times New Roman" w:hAnsi="Times New Roman"/>
          <w:color w:val="000000"/>
          <w:sz w:val="28"/>
          <w:szCs w:val="28"/>
        </w:rPr>
        <w:t xml:space="preserve">3 </w:t>
      </w:r>
      <w:r w:rsidRPr="00D613B7">
        <w:rPr>
          <w:rFonts w:ascii="Times New Roman" w:hAnsi="Times New Roman"/>
          <w:color w:val="000000"/>
          <w:sz w:val="28"/>
          <w:szCs w:val="28"/>
        </w:rPr>
        <w:t>của Ủy ban nhân dân xã.</w:t>
      </w:r>
    </w:p>
    <w:p w14:paraId="1F5B16C9" w14:textId="2996E5CC" w:rsidR="00AB4FAC" w:rsidRPr="00D613B7" w:rsidRDefault="00AB4FAC" w:rsidP="00713B41">
      <w:pPr>
        <w:spacing w:after="120"/>
        <w:ind w:firstLine="709"/>
        <w:jc w:val="both"/>
        <w:rPr>
          <w:rFonts w:ascii="Times New Roman" w:hAnsi="Times New Roman"/>
          <w:b/>
          <w:bCs/>
          <w:color w:val="000000"/>
          <w:sz w:val="28"/>
          <w:szCs w:val="28"/>
        </w:rPr>
      </w:pPr>
      <w:r w:rsidRPr="00D613B7">
        <w:rPr>
          <w:rFonts w:ascii="Times New Roman" w:hAnsi="Times New Roman"/>
          <w:b/>
          <w:bCs/>
          <w:color w:val="000000"/>
          <w:sz w:val="28"/>
          <w:szCs w:val="28"/>
        </w:rPr>
        <w:t xml:space="preserve">Điều 2. </w:t>
      </w:r>
      <w:r w:rsidRPr="00D613B7">
        <w:rPr>
          <w:rFonts w:ascii="Times New Roman" w:hAnsi="Times New Roman"/>
          <w:bCs/>
          <w:color w:val="000000"/>
          <w:sz w:val="28"/>
          <w:szCs w:val="28"/>
        </w:rPr>
        <w:t>Định hư</w:t>
      </w:r>
      <w:r w:rsidR="00E14157" w:rsidRPr="00D613B7">
        <w:rPr>
          <w:rFonts w:ascii="Times New Roman" w:hAnsi="Times New Roman"/>
          <w:bCs/>
          <w:color w:val="000000"/>
          <w:sz w:val="28"/>
          <w:szCs w:val="28"/>
        </w:rPr>
        <w:t>ớng phát triển kinh tế - xã hội</w:t>
      </w:r>
      <w:r w:rsidRPr="00D613B7">
        <w:rPr>
          <w:rFonts w:ascii="Times New Roman" w:hAnsi="Times New Roman"/>
          <w:bCs/>
          <w:color w:val="000000"/>
          <w:sz w:val="28"/>
          <w:szCs w:val="28"/>
        </w:rPr>
        <w:t xml:space="preserve"> năm 20</w:t>
      </w:r>
      <w:r w:rsidR="00C55E1B" w:rsidRPr="00D613B7">
        <w:rPr>
          <w:rFonts w:ascii="Times New Roman" w:hAnsi="Times New Roman"/>
          <w:bCs/>
          <w:color w:val="000000"/>
          <w:sz w:val="28"/>
          <w:szCs w:val="28"/>
        </w:rPr>
        <w:t>2</w:t>
      </w:r>
      <w:r w:rsidR="001C2BDC" w:rsidRPr="00D613B7">
        <w:rPr>
          <w:rFonts w:ascii="Times New Roman" w:hAnsi="Times New Roman"/>
          <w:bCs/>
          <w:color w:val="000000"/>
          <w:sz w:val="28"/>
          <w:szCs w:val="28"/>
        </w:rPr>
        <w:t>4</w:t>
      </w:r>
    </w:p>
    <w:p w14:paraId="0485E362" w14:textId="77777777" w:rsidR="00AB4FAC" w:rsidRPr="00D613B7" w:rsidRDefault="00AB4FAC" w:rsidP="00713B41">
      <w:pPr>
        <w:spacing w:after="120"/>
        <w:ind w:firstLine="709"/>
        <w:jc w:val="both"/>
        <w:rPr>
          <w:rFonts w:ascii="Times New Roman" w:hAnsi="Times New Roman"/>
          <w:bCs/>
          <w:color w:val="000000"/>
          <w:sz w:val="28"/>
          <w:szCs w:val="28"/>
        </w:rPr>
      </w:pPr>
      <w:r w:rsidRPr="00D613B7">
        <w:rPr>
          <w:rFonts w:ascii="Times New Roman" w:hAnsi="Times New Roman"/>
          <w:bCs/>
          <w:color w:val="000000"/>
          <w:sz w:val="28"/>
          <w:szCs w:val="28"/>
        </w:rPr>
        <w:t>1. Mục tiêu tổng quát</w:t>
      </w:r>
    </w:p>
    <w:p w14:paraId="1F70C939" w14:textId="7C9D7E06" w:rsidR="00AB4FAC" w:rsidRPr="00D613B7" w:rsidRDefault="00801CC6" w:rsidP="00713B41">
      <w:pPr>
        <w:spacing w:after="120"/>
        <w:ind w:firstLine="720"/>
        <w:jc w:val="both"/>
        <w:rPr>
          <w:rFonts w:ascii="Times New Roman" w:hAnsi="Times New Roman"/>
          <w:b/>
          <w:bCs/>
          <w:color w:val="000000"/>
          <w:sz w:val="28"/>
          <w:szCs w:val="28"/>
        </w:rPr>
      </w:pPr>
      <w:r w:rsidRPr="00D613B7">
        <w:rPr>
          <w:rFonts w:ascii="Times New Roman" w:hAnsi="Times New Roman"/>
          <w:color w:val="000000"/>
          <w:sz w:val="28"/>
          <w:szCs w:val="28"/>
        </w:rPr>
        <w:t>Tiếp tục thực hiện kế hoạch phát tri</w:t>
      </w:r>
      <w:r w:rsidR="008A4262" w:rsidRPr="00D613B7">
        <w:rPr>
          <w:rFonts w:ascii="Times New Roman" w:hAnsi="Times New Roman"/>
          <w:color w:val="000000"/>
          <w:sz w:val="28"/>
          <w:szCs w:val="28"/>
        </w:rPr>
        <w:t>ển kinh tế xã hội giai đoạn 2021</w:t>
      </w:r>
      <w:r w:rsidRPr="00D613B7">
        <w:rPr>
          <w:rFonts w:ascii="Times New Roman" w:hAnsi="Times New Roman"/>
          <w:color w:val="000000"/>
          <w:sz w:val="28"/>
          <w:szCs w:val="28"/>
        </w:rPr>
        <w:t xml:space="preserve">-2025. </w:t>
      </w:r>
      <w:r w:rsidR="00330C7B" w:rsidRPr="00D613B7">
        <w:rPr>
          <w:rFonts w:ascii="Times New Roman" w:hAnsi="Times New Roman"/>
          <w:color w:val="000000"/>
          <w:sz w:val="28"/>
          <w:szCs w:val="28"/>
        </w:rPr>
        <w:t>Kiện toàn, sắp xếp tổ chức, bộ má</w:t>
      </w:r>
      <w:r w:rsidR="005954D9" w:rsidRPr="00D613B7">
        <w:rPr>
          <w:rFonts w:ascii="Times New Roman" w:hAnsi="Times New Roman"/>
          <w:color w:val="000000"/>
          <w:sz w:val="28"/>
          <w:szCs w:val="28"/>
        </w:rPr>
        <w:t>y, đội ngũ cán bộ, công chức, đẩ</w:t>
      </w:r>
      <w:r w:rsidR="00330C7B" w:rsidRPr="00D613B7">
        <w:rPr>
          <w:rFonts w:ascii="Times New Roman" w:hAnsi="Times New Roman"/>
          <w:color w:val="000000"/>
          <w:sz w:val="28"/>
          <w:szCs w:val="28"/>
        </w:rPr>
        <w:t xml:space="preserve">y mạnh cải cách thủ tục hành chính. Thực hiện quản lý đất đai, tài nguyên chặt chẽ, quan tâm công tác bảo vệ môi trường và ứng phó hiệu quả biến đổi khí hậu. </w:t>
      </w:r>
      <w:r w:rsidRPr="00D613B7">
        <w:rPr>
          <w:rFonts w:ascii="Times New Roman" w:hAnsi="Times New Roman"/>
          <w:color w:val="000000"/>
          <w:sz w:val="28"/>
          <w:szCs w:val="28"/>
        </w:rPr>
        <w:t>Tập trung khuyến khích doanh nghiệp nhỏ, hộ kinh doanh cá thể khởi nghiệp hoạt động, đổi mới sáng tạo, tạo thêm việc làm cho ngư</w:t>
      </w:r>
      <w:r w:rsidR="00330C7B" w:rsidRPr="00D613B7">
        <w:rPr>
          <w:rFonts w:ascii="Times New Roman" w:hAnsi="Times New Roman"/>
          <w:color w:val="000000"/>
          <w:sz w:val="28"/>
          <w:szCs w:val="28"/>
        </w:rPr>
        <w:t>ời lao động trong tình hình mới</w:t>
      </w:r>
      <w:r w:rsidRPr="00D613B7">
        <w:rPr>
          <w:rFonts w:ascii="Times New Roman" w:hAnsi="Times New Roman"/>
          <w:color w:val="000000"/>
          <w:sz w:val="28"/>
          <w:szCs w:val="28"/>
        </w:rPr>
        <w:t xml:space="preserve">. </w:t>
      </w:r>
      <w:r w:rsidRPr="00D613B7">
        <w:rPr>
          <w:rFonts w:ascii="Times New Roman" w:hAnsi="Times New Roman"/>
          <w:color w:val="000000"/>
          <w:sz w:val="28"/>
          <w:szCs w:val="28"/>
        </w:rPr>
        <w:lastRenderedPageBreak/>
        <w:t>Chú trọng bảo đảm an sinh xã hội, nâng cao chất lượng nguồn nhân lực.</w:t>
      </w:r>
      <w:r w:rsidR="00330C7B" w:rsidRPr="00D613B7">
        <w:rPr>
          <w:rFonts w:ascii="Times New Roman" w:hAnsi="Times New Roman"/>
          <w:color w:val="000000"/>
          <w:sz w:val="28"/>
          <w:szCs w:val="28"/>
        </w:rPr>
        <w:t xml:space="preserve"> </w:t>
      </w:r>
      <w:r w:rsidR="005C2017" w:rsidRPr="00D613B7">
        <w:rPr>
          <w:rFonts w:ascii="Times New Roman" w:hAnsi="Times New Roman"/>
          <w:color w:val="000000"/>
          <w:sz w:val="28"/>
          <w:szCs w:val="28"/>
        </w:rPr>
        <w:t xml:space="preserve">Bảo đảm quốc phòng, an ninh, giữ vững trật tự an toàn xã hội. </w:t>
      </w:r>
    </w:p>
    <w:p w14:paraId="44E44009" w14:textId="77777777" w:rsidR="00AB4FAC" w:rsidRPr="00D613B7" w:rsidRDefault="00AB4FAC" w:rsidP="00713B41">
      <w:pPr>
        <w:spacing w:after="120"/>
        <w:ind w:firstLine="709"/>
        <w:jc w:val="both"/>
        <w:rPr>
          <w:rFonts w:ascii="Times New Roman" w:hAnsi="Times New Roman"/>
          <w:bCs/>
          <w:color w:val="000000"/>
          <w:sz w:val="28"/>
          <w:szCs w:val="28"/>
        </w:rPr>
      </w:pPr>
      <w:r w:rsidRPr="00D613B7">
        <w:rPr>
          <w:rFonts w:ascii="Times New Roman" w:hAnsi="Times New Roman"/>
          <w:bCs/>
          <w:color w:val="000000"/>
          <w:sz w:val="28"/>
          <w:szCs w:val="28"/>
        </w:rPr>
        <w:t>2. Các chỉ tiêu chủ yếu</w:t>
      </w:r>
    </w:p>
    <w:p w14:paraId="5F9378CE" w14:textId="44ADEEBB" w:rsidR="00330C7B" w:rsidRPr="00D613B7" w:rsidRDefault="00D0032C" w:rsidP="00713B41">
      <w:pPr>
        <w:spacing w:after="120"/>
        <w:ind w:firstLine="720"/>
        <w:contextualSpacing/>
        <w:jc w:val="both"/>
        <w:rPr>
          <w:rFonts w:ascii="Times New Roman" w:hAnsi="Times New Roman"/>
          <w:color w:val="000000"/>
          <w:sz w:val="28"/>
          <w:szCs w:val="28"/>
        </w:rPr>
      </w:pPr>
      <w:r w:rsidRPr="00D613B7">
        <w:rPr>
          <w:rFonts w:ascii="Times New Roman" w:hAnsi="Times New Roman"/>
          <w:color w:val="000000"/>
          <w:sz w:val="28"/>
          <w:szCs w:val="28"/>
        </w:rPr>
        <w:t>2.1.</w:t>
      </w:r>
      <w:r w:rsidR="00330C7B" w:rsidRPr="00D613B7">
        <w:rPr>
          <w:rFonts w:ascii="Times New Roman" w:hAnsi="Times New Roman"/>
          <w:color w:val="000000"/>
          <w:sz w:val="28"/>
          <w:szCs w:val="28"/>
        </w:rPr>
        <w:t xml:space="preserve"> Về kinh tế:</w:t>
      </w:r>
    </w:p>
    <w:p w14:paraId="0379792F" w14:textId="77777777" w:rsidR="00801CC6" w:rsidRPr="00D613B7" w:rsidRDefault="00801CC6" w:rsidP="00713B41">
      <w:pPr>
        <w:spacing w:after="120"/>
        <w:ind w:firstLine="720"/>
        <w:contextualSpacing/>
        <w:jc w:val="both"/>
        <w:rPr>
          <w:rFonts w:ascii="Times New Roman" w:hAnsi="Times New Roman"/>
          <w:color w:val="000000"/>
          <w:sz w:val="28"/>
          <w:szCs w:val="28"/>
        </w:rPr>
      </w:pPr>
      <w:r w:rsidRPr="00D613B7">
        <w:rPr>
          <w:rFonts w:ascii="Times New Roman" w:hAnsi="Times New Roman"/>
          <w:color w:val="000000"/>
          <w:sz w:val="28"/>
          <w:szCs w:val="28"/>
        </w:rPr>
        <w:t>- Thu – chi ngân sách xã đạt 100% chỉ tiêu thị xã giao.</w:t>
      </w:r>
    </w:p>
    <w:p w14:paraId="193085E1" w14:textId="77777777" w:rsidR="00330C7B" w:rsidRPr="00D613B7" w:rsidRDefault="00330C7B" w:rsidP="00713B41">
      <w:pPr>
        <w:spacing w:after="120"/>
        <w:ind w:firstLine="720"/>
        <w:contextualSpacing/>
        <w:jc w:val="both"/>
        <w:rPr>
          <w:rFonts w:ascii="Times New Roman" w:hAnsi="Times New Roman"/>
          <w:color w:val="000000"/>
          <w:sz w:val="28"/>
          <w:szCs w:val="28"/>
        </w:rPr>
      </w:pPr>
      <w:r w:rsidRPr="00D613B7">
        <w:rPr>
          <w:rFonts w:ascii="Times New Roman" w:hAnsi="Times New Roman"/>
          <w:color w:val="000000"/>
          <w:sz w:val="28"/>
          <w:szCs w:val="28"/>
        </w:rPr>
        <w:t>- Thực hiện duy trì xã nông thôn mới nâng cao theo Bộ tiêu chí giai đoạn 2021 - 2025.</w:t>
      </w:r>
    </w:p>
    <w:p w14:paraId="114B84C0" w14:textId="71AE1B3D" w:rsidR="00330C7B" w:rsidRPr="00D613B7" w:rsidRDefault="00D0032C" w:rsidP="00713B41">
      <w:pPr>
        <w:spacing w:after="120"/>
        <w:ind w:firstLine="720"/>
        <w:contextualSpacing/>
        <w:jc w:val="both"/>
        <w:rPr>
          <w:rFonts w:ascii="Times New Roman" w:hAnsi="Times New Roman"/>
          <w:color w:val="000000"/>
          <w:sz w:val="28"/>
          <w:szCs w:val="28"/>
        </w:rPr>
      </w:pPr>
      <w:r w:rsidRPr="00D613B7">
        <w:rPr>
          <w:rFonts w:ascii="Times New Roman" w:hAnsi="Times New Roman"/>
          <w:color w:val="000000"/>
          <w:sz w:val="28"/>
          <w:szCs w:val="28"/>
        </w:rPr>
        <w:t>2.2.</w:t>
      </w:r>
      <w:r w:rsidR="00330C7B" w:rsidRPr="00D613B7">
        <w:rPr>
          <w:rFonts w:ascii="Times New Roman" w:hAnsi="Times New Roman"/>
          <w:color w:val="000000"/>
          <w:sz w:val="28"/>
          <w:szCs w:val="28"/>
        </w:rPr>
        <w:t xml:space="preserve"> Về </w:t>
      </w:r>
      <w:r w:rsidR="00FF2A15" w:rsidRPr="00D613B7">
        <w:rPr>
          <w:rFonts w:ascii="Times New Roman" w:hAnsi="Times New Roman"/>
          <w:color w:val="000000"/>
          <w:sz w:val="28"/>
          <w:szCs w:val="28"/>
        </w:rPr>
        <w:t xml:space="preserve">Văn </w:t>
      </w:r>
      <w:r w:rsidR="00330C7B" w:rsidRPr="00D613B7">
        <w:rPr>
          <w:rFonts w:ascii="Times New Roman" w:hAnsi="Times New Roman"/>
          <w:color w:val="000000"/>
          <w:sz w:val="28"/>
          <w:szCs w:val="28"/>
        </w:rPr>
        <w:t>hóa – xã hội:</w:t>
      </w:r>
    </w:p>
    <w:p w14:paraId="662AA05E" w14:textId="78548B5E" w:rsidR="00801CC6" w:rsidRPr="00D613B7" w:rsidRDefault="00801CC6" w:rsidP="00713B41">
      <w:pPr>
        <w:spacing w:after="120"/>
        <w:ind w:firstLine="720"/>
        <w:contextualSpacing/>
        <w:jc w:val="both"/>
        <w:rPr>
          <w:rFonts w:ascii="Times New Roman" w:hAnsi="Times New Roman"/>
          <w:color w:val="000000"/>
          <w:sz w:val="28"/>
          <w:szCs w:val="28"/>
        </w:rPr>
      </w:pPr>
      <w:r w:rsidRPr="00D613B7">
        <w:rPr>
          <w:rFonts w:ascii="Times New Roman" w:hAnsi="Times New Roman"/>
          <w:color w:val="000000"/>
          <w:sz w:val="28"/>
          <w:szCs w:val="28"/>
        </w:rPr>
        <w:t>- Tỉ lệ hộ g</w:t>
      </w:r>
      <w:r w:rsidR="001C2BDC" w:rsidRPr="00D613B7">
        <w:rPr>
          <w:rFonts w:ascii="Times New Roman" w:hAnsi="Times New Roman"/>
          <w:color w:val="000000"/>
          <w:sz w:val="28"/>
          <w:szCs w:val="28"/>
        </w:rPr>
        <w:t xml:space="preserve">ia đình đạt danh hiệu GĐVH: </w:t>
      </w:r>
      <w:r w:rsidR="00FF2A15" w:rsidRPr="00D613B7">
        <w:rPr>
          <w:rFonts w:ascii="Times New Roman" w:hAnsi="Times New Roman"/>
          <w:color w:val="000000"/>
          <w:sz w:val="28"/>
          <w:szCs w:val="28"/>
        </w:rPr>
        <w:t>&gt;</w:t>
      </w:r>
      <w:r w:rsidR="001C2BDC" w:rsidRPr="00D613B7">
        <w:rPr>
          <w:rFonts w:ascii="Times New Roman" w:hAnsi="Times New Roman"/>
          <w:color w:val="000000"/>
          <w:sz w:val="28"/>
          <w:szCs w:val="28"/>
        </w:rPr>
        <w:t xml:space="preserve"> 85</w:t>
      </w:r>
      <w:r w:rsidRPr="00D613B7">
        <w:rPr>
          <w:rFonts w:ascii="Times New Roman" w:hAnsi="Times New Roman"/>
          <w:color w:val="000000"/>
          <w:sz w:val="28"/>
          <w:szCs w:val="28"/>
        </w:rPr>
        <w:t>%.</w:t>
      </w:r>
    </w:p>
    <w:p w14:paraId="7308E63A" w14:textId="27AD3651" w:rsidR="00FF2A15" w:rsidRPr="00D613B7" w:rsidRDefault="00FF2A15" w:rsidP="00713B41">
      <w:pPr>
        <w:spacing w:after="120"/>
        <w:ind w:firstLine="720"/>
        <w:contextualSpacing/>
        <w:jc w:val="both"/>
        <w:rPr>
          <w:rFonts w:ascii="Times New Roman" w:hAnsi="Times New Roman"/>
          <w:color w:val="000000"/>
          <w:sz w:val="28"/>
          <w:szCs w:val="28"/>
        </w:rPr>
      </w:pPr>
      <w:r w:rsidRPr="00D613B7">
        <w:rPr>
          <w:rFonts w:ascii="Times New Roman" w:hAnsi="Times New Roman"/>
          <w:color w:val="000000"/>
          <w:sz w:val="28"/>
          <w:szCs w:val="28"/>
        </w:rPr>
        <w:t>- Duy trì 06/06 ấp đạt chuẩn ấp văn hóa.</w:t>
      </w:r>
    </w:p>
    <w:p w14:paraId="0C571B01" w14:textId="77777777" w:rsidR="00801CC6" w:rsidRPr="00D613B7" w:rsidRDefault="00801CC6" w:rsidP="00713B41">
      <w:pPr>
        <w:spacing w:after="120"/>
        <w:ind w:firstLine="720"/>
        <w:contextualSpacing/>
        <w:jc w:val="both"/>
        <w:rPr>
          <w:rFonts w:ascii="Times New Roman" w:hAnsi="Times New Roman"/>
          <w:color w:val="000000"/>
          <w:sz w:val="28"/>
          <w:szCs w:val="28"/>
        </w:rPr>
      </w:pPr>
      <w:r w:rsidRPr="00D613B7">
        <w:rPr>
          <w:rFonts w:ascii="Times New Roman" w:hAnsi="Times New Roman"/>
          <w:color w:val="000000"/>
          <w:sz w:val="28"/>
          <w:szCs w:val="28"/>
        </w:rPr>
        <w:t>- Duy trì 10 tiêu chí quốc gia về y tế.</w:t>
      </w:r>
    </w:p>
    <w:p w14:paraId="04B3BB93" w14:textId="6072537D" w:rsidR="00801CC6" w:rsidRPr="00D613B7" w:rsidRDefault="003D039E" w:rsidP="00713B41">
      <w:pPr>
        <w:spacing w:after="120"/>
        <w:ind w:firstLine="720"/>
        <w:contextualSpacing/>
        <w:jc w:val="both"/>
        <w:rPr>
          <w:rFonts w:ascii="Times New Roman" w:hAnsi="Times New Roman"/>
          <w:color w:val="000000"/>
          <w:sz w:val="28"/>
          <w:szCs w:val="28"/>
        </w:rPr>
      </w:pPr>
      <w:r w:rsidRPr="00D613B7">
        <w:rPr>
          <w:rFonts w:ascii="Times New Roman" w:hAnsi="Times New Roman"/>
          <w:color w:val="000000"/>
          <w:sz w:val="28"/>
          <w:szCs w:val="28"/>
        </w:rPr>
        <w:t xml:space="preserve">- </w:t>
      </w:r>
      <w:r w:rsidR="000662E4" w:rsidRPr="00D613B7">
        <w:rPr>
          <w:rFonts w:ascii="Times New Roman" w:hAnsi="Times New Roman"/>
          <w:color w:val="000000"/>
          <w:sz w:val="28"/>
          <w:szCs w:val="28"/>
        </w:rPr>
        <w:t>Giảm tỷ lệ hộ nghèo</w:t>
      </w:r>
      <w:r w:rsidR="00375A9B" w:rsidRPr="00D613B7">
        <w:rPr>
          <w:rFonts w:ascii="Times New Roman" w:hAnsi="Times New Roman"/>
          <w:color w:val="000000"/>
          <w:sz w:val="28"/>
          <w:szCs w:val="28"/>
        </w:rPr>
        <w:t xml:space="preserve"> so với năm 2023</w:t>
      </w:r>
      <w:r w:rsidR="000662E4" w:rsidRPr="00D613B7">
        <w:rPr>
          <w:rFonts w:ascii="Times New Roman" w:hAnsi="Times New Roman"/>
          <w:color w:val="000000"/>
          <w:sz w:val="28"/>
          <w:szCs w:val="28"/>
        </w:rPr>
        <w:t>:</w:t>
      </w:r>
      <w:r w:rsidR="00934E97" w:rsidRPr="00D613B7">
        <w:rPr>
          <w:rFonts w:ascii="Times New Roman" w:hAnsi="Times New Roman"/>
          <w:color w:val="000000"/>
          <w:sz w:val="28"/>
          <w:szCs w:val="28"/>
        </w:rPr>
        <w:t xml:space="preserve"> </w:t>
      </w:r>
      <w:r w:rsidR="000662E4" w:rsidRPr="00D613B7">
        <w:rPr>
          <w:rFonts w:ascii="Times New Roman" w:hAnsi="Times New Roman"/>
          <w:color w:val="000000"/>
          <w:sz w:val="28"/>
          <w:szCs w:val="28"/>
        </w:rPr>
        <w:t>0,15</w:t>
      </w:r>
      <w:r w:rsidR="00801CC6" w:rsidRPr="00D613B7">
        <w:rPr>
          <w:rFonts w:ascii="Times New Roman" w:hAnsi="Times New Roman"/>
          <w:color w:val="000000"/>
          <w:sz w:val="28"/>
          <w:szCs w:val="28"/>
        </w:rPr>
        <w:t>%.</w:t>
      </w:r>
    </w:p>
    <w:p w14:paraId="644DA70B" w14:textId="5EE76BC8" w:rsidR="00FF2A15" w:rsidRPr="00D613B7" w:rsidRDefault="00801CC6" w:rsidP="00713B41">
      <w:pPr>
        <w:spacing w:after="120"/>
        <w:ind w:firstLine="720"/>
        <w:contextualSpacing/>
        <w:jc w:val="both"/>
        <w:rPr>
          <w:rFonts w:ascii="Times New Roman" w:hAnsi="Times New Roman"/>
          <w:color w:val="000000"/>
          <w:sz w:val="28"/>
          <w:szCs w:val="28"/>
        </w:rPr>
      </w:pPr>
      <w:r w:rsidRPr="00D613B7">
        <w:rPr>
          <w:rFonts w:ascii="Times New Roman" w:hAnsi="Times New Roman"/>
          <w:color w:val="000000"/>
          <w:sz w:val="28"/>
          <w:szCs w:val="28"/>
        </w:rPr>
        <w:t xml:space="preserve">- </w:t>
      </w:r>
      <w:r w:rsidR="0089329D" w:rsidRPr="00D613B7">
        <w:rPr>
          <w:rFonts w:ascii="Times New Roman" w:hAnsi="Times New Roman"/>
          <w:color w:val="000000"/>
          <w:sz w:val="28"/>
          <w:szCs w:val="28"/>
        </w:rPr>
        <w:t>Tỷ lệ trẻ em dưới 5 tuổi suy dinh dưỡng (thể thấp còi) &lt;</w:t>
      </w:r>
      <w:r w:rsidR="00923F7E" w:rsidRPr="00D613B7">
        <w:rPr>
          <w:rFonts w:ascii="Times New Roman" w:hAnsi="Times New Roman"/>
          <w:color w:val="000000"/>
          <w:sz w:val="28"/>
          <w:szCs w:val="28"/>
        </w:rPr>
        <w:t xml:space="preserve"> </w:t>
      </w:r>
      <w:r w:rsidR="00202F99" w:rsidRPr="00D613B7">
        <w:rPr>
          <w:rFonts w:ascii="Times New Roman" w:hAnsi="Times New Roman"/>
          <w:color w:val="000000"/>
          <w:sz w:val="28"/>
          <w:szCs w:val="28"/>
        </w:rPr>
        <w:t>11</w:t>
      </w:r>
      <w:r w:rsidR="00853614" w:rsidRPr="00D613B7">
        <w:rPr>
          <w:rFonts w:ascii="Times New Roman" w:hAnsi="Times New Roman"/>
          <w:color w:val="000000"/>
          <w:sz w:val="28"/>
          <w:szCs w:val="28"/>
        </w:rPr>
        <w:t>,92</w:t>
      </w:r>
      <w:r w:rsidR="0089329D" w:rsidRPr="00D613B7">
        <w:rPr>
          <w:rFonts w:ascii="Times New Roman" w:hAnsi="Times New Roman"/>
          <w:color w:val="000000"/>
          <w:sz w:val="28"/>
          <w:szCs w:val="28"/>
        </w:rPr>
        <w:t>%</w:t>
      </w:r>
      <w:r w:rsidR="00C52CD8" w:rsidRPr="00D613B7">
        <w:rPr>
          <w:rFonts w:ascii="Times New Roman" w:hAnsi="Times New Roman"/>
          <w:color w:val="000000"/>
          <w:sz w:val="28"/>
          <w:szCs w:val="28"/>
        </w:rPr>
        <w:t>.</w:t>
      </w:r>
    </w:p>
    <w:p w14:paraId="7E2FB171" w14:textId="277FBDD1" w:rsidR="00801CC6" w:rsidRPr="00D613B7" w:rsidRDefault="00D0032C" w:rsidP="00713B41">
      <w:pPr>
        <w:spacing w:after="120"/>
        <w:ind w:firstLine="720"/>
        <w:contextualSpacing/>
        <w:jc w:val="both"/>
        <w:rPr>
          <w:rFonts w:ascii="Times New Roman" w:hAnsi="Times New Roman"/>
          <w:color w:val="000000"/>
          <w:sz w:val="28"/>
          <w:szCs w:val="28"/>
        </w:rPr>
      </w:pPr>
      <w:r w:rsidRPr="00D613B7">
        <w:rPr>
          <w:rFonts w:ascii="Times New Roman" w:hAnsi="Times New Roman"/>
          <w:color w:val="000000"/>
          <w:sz w:val="28"/>
          <w:szCs w:val="28"/>
        </w:rPr>
        <w:t>2.3.</w:t>
      </w:r>
      <w:r w:rsidR="00FF2A15" w:rsidRPr="00D613B7">
        <w:rPr>
          <w:rFonts w:ascii="Times New Roman" w:hAnsi="Times New Roman"/>
          <w:color w:val="000000"/>
          <w:sz w:val="28"/>
          <w:szCs w:val="28"/>
        </w:rPr>
        <w:t xml:space="preserve"> Về Quốc phòng, an ninh:</w:t>
      </w:r>
    </w:p>
    <w:p w14:paraId="06B7415A" w14:textId="77777777" w:rsidR="00801CC6" w:rsidRPr="00D613B7" w:rsidRDefault="00801CC6" w:rsidP="00713B41">
      <w:pPr>
        <w:spacing w:after="120"/>
        <w:ind w:firstLine="720"/>
        <w:contextualSpacing/>
        <w:jc w:val="both"/>
        <w:rPr>
          <w:rFonts w:ascii="Times New Roman" w:hAnsi="Times New Roman"/>
          <w:color w:val="000000"/>
          <w:sz w:val="28"/>
          <w:szCs w:val="28"/>
        </w:rPr>
      </w:pPr>
      <w:r w:rsidRPr="00D613B7">
        <w:rPr>
          <w:rFonts w:ascii="Times New Roman" w:hAnsi="Times New Roman"/>
          <w:color w:val="000000"/>
          <w:sz w:val="28"/>
          <w:szCs w:val="28"/>
        </w:rPr>
        <w:t>- Giao quân đạt 100% chỉ tiêu kế hoạch.</w:t>
      </w:r>
    </w:p>
    <w:p w14:paraId="2E80D224" w14:textId="2D726341" w:rsidR="00FF2A15" w:rsidRPr="00D613B7" w:rsidRDefault="00375A9B" w:rsidP="00713B41">
      <w:pPr>
        <w:tabs>
          <w:tab w:val="left" w:pos="720"/>
        </w:tabs>
        <w:spacing w:after="120"/>
        <w:ind w:firstLine="720"/>
        <w:jc w:val="both"/>
        <w:rPr>
          <w:rFonts w:ascii="Times New Roman" w:hAnsi="Times New Roman"/>
          <w:color w:val="000000"/>
          <w:sz w:val="28"/>
          <w:szCs w:val="28"/>
        </w:rPr>
      </w:pPr>
      <w:r w:rsidRPr="00D613B7">
        <w:rPr>
          <w:rFonts w:ascii="Times New Roman" w:hAnsi="Times New Roman"/>
          <w:color w:val="000000"/>
          <w:sz w:val="28"/>
          <w:szCs w:val="28"/>
        </w:rPr>
        <w:t>- Có 85</w:t>
      </w:r>
      <w:r w:rsidR="00FF2A15" w:rsidRPr="00D613B7">
        <w:rPr>
          <w:rFonts w:ascii="Times New Roman" w:hAnsi="Times New Roman"/>
          <w:color w:val="000000"/>
          <w:sz w:val="28"/>
          <w:szCs w:val="28"/>
        </w:rPr>
        <w:t>% Tổ dân cư tự quản đạt vững mạnh, 100% ấp đạt chuẩn về an ninh trật tự.</w:t>
      </w:r>
    </w:p>
    <w:p w14:paraId="7CA9E53B" w14:textId="77777777" w:rsidR="00713B41" w:rsidRPr="00D613B7" w:rsidRDefault="00D0032C" w:rsidP="00713B41">
      <w:pPr>
        <w:spacing w:after="120"/>
        <w:ind w:firstLine="709"/>
        <w:contextualSpacing/>
        <w:jc w:val="both"/>
        <w:rPr>
          <w:rFonts w:ascii="Times New Roman" w:hAnsi="Times New Roman"/>
          <w:color w:val="000000"/>
          <w:sz w:val="28"/>
          <w:szCs w:val="28"/>
        </w:rPr>
      </w:pPr>
      <w:r w:rsidRPr="00D613B7">
        <w:rPr>
          <w:rFonts w:ascii="Times New Roman" w:hAnsi="Times New Roman"/>
          <w:color w:val="000000"/>
          <w:sz w:val="28"/>
          <w:szCs w:val="28"/>
        </w:rPr>
        <w:t>2.4.</w:t>
      </w:r>
      <w:r w:rsidR="00FF2A15" w:rsidRPr="00D613B7">
        <w:rPr>
          <w:rFonts w:ascii="Times New Roman" w:hAnsi="Times New Roman"/>
          <w:color w:val="000000"/>
          <w:sz w:val="28"/>
          <w:szCs w:val="28"/>
        </w:rPr>
        <w:t xml:space="preserve"> Về môi trường:</w:t>
      </w:r>
    </w:p>
    <w:p w14:paraId="15DE9C11" w14:textId="77777777" w:rsidR="00713B41" w:rsidRPr="00D613B7" w:rsidRDefault="00801CC6" w:rsidP="00713B41">
      <w:pPr>
        <w:spacing w:after="120"/>
        <w:ind w:firstLine="709"/>
        <w:contextualSpacing/>
        <w:jc w:val="both"/>
        <w:rPr>
          <w:rFonts w:ascii="Times New Roman" w:hAnsi="Times New Roman"/>
          <w:color w:val="000000"/>
          <w:sz w:val="28"/>
          <w:szCs w:val="28"/>
        </w:rPr>
      </w:pPr>
      <w:r w:rsidRPr="00D613B7">
        <w:rPr>
          <w:rFonts w:ascii="Times New Roman" w:hAnsi="Times New Roman"/>
          <w:color w:val="000000"/>
          <w:sz w:val="28"/>
          <w:szCs w:val="28"/>
        </w:rPr>
        <w:t xml:space="preserve">- </w:t>
      </w:r>
      <w:r w:rsidR="00641ECB" w:rsidRPr="00D613B7">
        <w:rPr>
          <w:rFonts w:ascii="Times New Roman" w:hAnsi="Times New Roman"/>
          <w:color w:val="000000"/>
          <w:sz w:val="28"/>
          <w:szCs w:val="28"/>
        </w:rPr>
        <w:t xml:space="preserve">Tỷ lệ hộ </w:t>
      </w:r>
      <w:r w:rsidRPr="00D613B7">
        <w:rPr>
          <w:rFonts w:ascii="Times New Roman" w:hAnsi="Times New Roman"/>
          <w:color w:val="000000"/>
          <w:sz w:val="28"/>
          <w:szCs w:val="28"/>
        </w:rPr>
        <w:t>dâ</w:t>
      </w:r>
      <w:r w:rsidR="00641ECB" w:rsidRPr="00D613B7">
        <w:rPr>
          <w:rFonts w:ascii="Times New Roman" w:hAnsi="Times New Roman"/>
          <w:color w:val="000000"/>
          <w:sz w:val="28"/>
          <w:szCs w:val="28"/>
        </w:rPr>
        <w:t xml:space="preserve">n </w:t>
      </w:r>
      <w:r w:rsidR="00D0032C" w:rsidRPr="00D613B7">
        <w:rPr>
          <w:rFonts w:ascii="Times New Roman" w:hAnsi="Times New Roman"/>
          <w:color w:val="000000"/>
          <w:sz w:val="28"/>
          <w:szCs w:val="28"/>
        </w:rPr>
        <w:t xml:space="preserve">được </w:t>
      </w:r>
      <w:r w:rsidR="00641ECB" w:rsidRPr="00D613B7">
        <w:rPr>
          <w:rFonts w:ascii="Times New Roman" w:hAnsi="Times New Roman"/>
          <w:color w:val="000000"/>
          <w:sz w:val="28"/>
          <w:szCs w:val="28"/>
        </w:rPr>
        <w:t xml:space="preserve">sử dụng nước sạch </w:t>
      </w:r>
      <w:r w:rsidR="00D0032C" w:rsidRPr="00D613B7">
        <w:rPr>
          <w:rFonts w:ascii="Times New Roman" w:hAnsi="Times New Roman"/>
          <w:color w:val="000000"/>
          <w:sz w:val="28"/>
          <w:szCs w:val="28"/>
        </w:rPr>
        <w:t>(</w:t>
      </w:r>
      <w:r w:rsidR="00641ECB" w:rsidRPr="00D613B7">
        <w:rPr>
          <w:rFonts w:ascii="Times New Roman" w:hAnsi="Times New Roman"/>
          <w:color w:val="000000"/>
          <w:sz w:val="28"/>
          <w:szCs w:val="28"/>
        </w:rPr>
        <w:t>nông thôn</w:t>
      </w:r>
      <w:r w:rsidR="00D0032C" w:rsidRPr="00D613B7">
        <w:rPr>
          <w:rFonts w:ascii="Times New Roman" w:hAnsi="Times New Roman"/>
          <w:color w:val="000000"/>
          <w:sz w:val="28"/>
          <w:szCs w:val="28"/>
        </w:rPr>
        <w:t>)</w:t>
      </w:r>
      <w:r w:rsidR="00641ECB" w:rsidRPr="00D613B7">
        <w:rPr>
          <w:rFonts w:ascii="Times New Roman" w:hAnsi="Times New Roman"/>
          <w:color w:val="000000"/>
          <w:sz w:val="28"/>
          <w:szCs w:val="28"/>
        </w:rPr>
        <w:t>: 8</w:t>
      </w:r>
      <w:r w:rsidRPr="00D613B7">
        <w:rPr>
          <w:rFonts w:ascii="Times New Roman" w:hAnsi="Times New Roman"/>
          <w:color w:val="000000"/>
          <w:sz w:val="28"/>
          <w:szCs w:val="28"/>
        </w:rPr>
        <w:t>%.</w:t>
      </w:r>
    </w:p>
    <w:p w14:paraId="0AB5E2AE" w14:textId="77777777" w:rsidR="00713B41" w:rsidRPr="00D613B7" w:rsidRDefault="004E7B10" w:rsidP="00713B41">
      <w:pPr>
        <w:spacing w:after="120"/>
        <w:ind w:firstLine="709"/>
        <w:contextualSpacing/>
        <w:jc w:val="both"/>
        <w:rPr>
          <w:rFonts w:ascii="Times New Roman" w:hAnsi="Times New Roman"/>
          <w:color w:val="000000"/>
          <w:sz w:val="28"/>
          <w:szCs w:val="28"/>
        </w:rPr>
      </w:pPr>
      <w:r w:rsidRPr="00D613B7">
        <w:rPr>
          <w:rFonts w:ascii="Times New Roman" w:hAnsi="Times New Roman"/>
          <w:color w:val="000000"/>
          <w:spacing w:val="-4"/>
          <w:sz w:val="28"/>
          <w:szCs w:val="28"/>
        </w:rPr>
        <w:t>- Số hộ dân tham gia dịch vụ thu gom r</w:t>
      </w:r>
      <w:r w:rsidR="00F31FC8" w:rsidRPr="00D613B7">
        <w:rPr>
          <w:rFonts w:ascii="Times New Roman" w:hAnsi="Times New Roman"/>
          <w:color w:val="000000"/>
          <w:spacing w:val="-4"/>
          <w:sz w:val="28"/>
          <w:szCs w:val="28"/>
        </w:rPr>
        <w:t>ác/</w:t>
      </w:r>
      <w:r w:rsidR="00D0032C" w:rsidRPr="00D613B7">
        <w:rPr>
          <w:rFonts w:ascii="Times New Roman" w:hAnsi="Times New Roman"/>
          <w:color w:val="000000"/>
          <w:spacing w:val="-4"/>
          <w:sz w:val="28"/>
          <w:szCs w:val="28"/>
        </w:rPr>
        <w:t xml:space="preserve">Tổng </w:t>
      </w:r>
      <w:r w:rsidR="00F31FC8" w:rsidRPr="00D613B7">
        <w:rPr>
          <w:rFonts w:ascii="Times New Roman" w:hAnsi="Times New Roman"/>
          <w:color w:val="000000"/>
          <w:spacing w:val="-4"/>
          <w:sz w:val="28"/>
          <w:szCs w:val="28"/>
        </w:rPr>
        <w:t>số hộ dân trên địa bàn</w:t>
      </w:r>
      <w:r w:rsidR="00D0032C" w:rsidRPr="00D613B7">
        <w:rPr>
          <w:rFonts w:ascii="Times New Roman" w:hAnsi="Times New Roman"/>
          <w:color w:val="000000"/>
          <w:spacing w:val="-4"/>
          <w:sz w:val="28"/>
          <w:szCs w:val="28"/>
        </w:rPr>
        <w:t>:</w:t>
      </w:r>
      <w:r w:rsidR="00F31FC8" w:rsidRPr="00D613B7">
        <w:rPr>
          <w:rFonts w:ascii="Times New Roman" w:hAnsi="Times New Roman"/>
          <w:color w:val="000000"/>
          <w:spacing w:val="-4"/>
          <w:sz w:val="28"/>
          <w:szCs w:val="28"/>
        </w:rPr>
        <w:t xml:space="preserve"> </w:t>
      </w:r>
      <w:r w:rsidR="00D0032C" w:rsidRPr="00D613B7">
        <w:rPr>
          <w:rFonts w:ascii="Times New Roman" w:hAnsi="Times New Roman"/>
          <w:color w:val="000000"/>
          <w:spacing w:val="-4"/>
          <w:sz w:val="28"/>
          <w:szCs w:val="28"/>
        </w:rPr>
        <w:t>60</w:t>
      </w:r>
      <w:r w:rsidRPr="00D613B7">
        <w:rPr>
          <w:rFonts w:ascii="Times New Roman" w:hAnsi="Times New Roman"/>
          <w:color w:val="000000"/>
          <w:spacing w:val="-4"/>
          <w:sz w:val="28"/>
          <w:szCs w:val="28"/>
        </w:rPr>
        <w:t>%.</w:t>
      </w:r>
    </w:p>
    <w:p w14:paraId="09B22080" w14:textId="7EC5F656" w:rsidR="00713B41" w:rsidRPr="00D613B7" w:rsidRDefault="00AB4FAC" w:rsidP="00713B41">
      <w:pPr>
        <w:spacing w:after="120"/>
        <w:ind w:firstLine="709"/>
        <w:contextualSpacing/>
        <w:jc w:val="both"/>
        <w:rPr>
          <w:rFonts w:ascii="Times New Roman" w:hAnsi="Times New Roman"/>
          <w:color w:val="000000"/>
          <w:sz w:val="28"/>
          <w:szCs w:val="28"/>
        </w:rPr>
      </w:pPr>
      <w:r w:rsidRPr="00D613B7">
        <w:rPr>
          <w:rFonts w:ascii="Times New Roman" w:hAnsi="Times New Roman"/>
          <w:b/>
          <w:bCs/>
          <w:color w:val="000000"/>
          <w:sz w:val="28"/>
          <w:szCs w:val="28"/>
        </w:rPr>
        <w:t xml:space="preserve">Điều 3. </w:t>
      </w:r>
      <w:r w:rsidRPr="00D613B7">
        <w:rPr>
          <w:rFonts w:ascii="Times New Roman" w:hAnsi="Times New Roman"/>
          <w:bCs/>
          <w:color w:val="000000"/>
          <w:sz w:val="28"/>
          <w:szCs w:val="28"/>
        </w:rPr>
        <w:t>Nhiệm vụ trọng tâm và giải pháp chủ yếu</w:t>
      </w:r>
    </w:p>
    <w:p w14:paraId="5BD02C0F" w14:textId="1195722B" w:rsidR="00AB4FAC" w:rsidRPr="00D613B7" w:rsidRDefault="00AB4FAC" w:rsidP="00713B41">
      <w:pPr>
        <w:spacing w:after="120"/>
        <w:ind w:firstLine="709"/>
        <w:contextualSpacing/>
        <w:jc w:val="both"/>
        <w:rPr>
          <w:rFonts w:ascii="Times New Roman" w:hAnsi="Times New Roman"/>
          <w:color w:val="000000"/>
          <w:spacing w:val="-4"/>
          <w:sz w:val="28"/>
          <w:szCs w:val="28"/>
        </w:rPr>
      </w:pPr>
      <w:r w:rsidRPr="00D613B7">
        <w:rPr>
          <w:rFonts w:ascii="Times New Roman" w:hAnsi="Times New Roman"/>
          <w:bCs/>
          <w:color w:val="000000"/>
          <w:sz w:val="28"/>
          <w:szCs w:val="28"/>
        </w:rPr>
        <w:t>Hội đồng nhân dân xã tán thành các nhiệm vụ của Ủy ban nhân dân xã, báo cáo thẩm tra của các Ban Hội đồng nhân dân xã trình tại kỳ họp v</w:t>
      </w:r>
      <w:r w:rsidR="002527CF" w:rsidRPr="00D613B7">
        <w:rPr>
          <w:rFonts w:ascii="Times New Roman" w:hAnsi="Times New Roman"/>
          <w:bCs/>
          <w:color w:val="000000"/>
          <w:sz w:val="28"/>
          <w:szCs w:val="28"/>
        </w:rPr>
        <w:t>ới những nhiệm vụ, giải pháp trọ</w:t>
      </w:r>
      <w:r w:rsidRPr="00D613B7">
        <w:rPr>
          <w:rFonts w:ascii="Times New Roman" w:hAnsi="Times New Roman"/>
          <w:bCs/>
          <w:color w:val="000000"/>
          <w:sz w:val="28"/>
          <w:szCs w:val="28"/>
        </w:rPr>
        <w:t>ng tâm dưới dây:</w:t>
      </w:r>
    </w:p>
    <w:p w14:paraId="5C371630" w14:textId="77777777" w:rsidR="00FC211E" w:rsidRPr="00D613B7" w:rsidRDefault="00FC211E" w:rsidP="00713B41">
      <w:pPr>
        <w:spacing w:after="120"/>
        <w:ind w:firstLine="720"/>
        <w:jc w:val="both"/>
        <w:rPr>
          <w:rFonts w:ascii="Times New Roman" w:hAnsi="Times New Roman"/>
          <w:bCs/>
          <w:color w:val="000000"/>
          <w:sz w:val="28"/>
          <w:szCs w:val="28"/>
        </w:rPr>
      </w:pPr>
      <w:r w:rsidRPr="00D613B7">
        <w:rPr>
          <w:rFonts w:ascii="Times New Roman" w:hAnsi="Times New Roman"/>
          <w:bCs/>
          <w:color w:val="000000"/>
          <w:sz w:val="28"/>
          <w:szCs w:val="28"/>
        </w:rPr>
        <w:t>1. Kinh tế</w:t>
      </w:r>
    </w:p>
    <w:p w14:paraId="38B5E012" w14:textId="77777777" w:rsidR="00B014DF" w:rsidRPr="00D613B7" w:rsidRDefault="00B014DF" w:rsidP="00B014DF">
      <w:pPr>
        <w:spacing w:before="60" w:after="60"/>
        <w:ind w:firstLine="720"/>
        <w:jc w:val="both"/>
        <w:rPr>
          <w:rFonts w:ascii="Times New Roman" w:hAnsi="Times New Roman"/>
          <w:bCs/>
          <w:color w:val="000000"/>
          <w:sz w:val="28"/>
          <w:szCs w:val="28"/>
        </w:rPr>
      </w:pPr>
      <w:r w:rsidRPr="00D613B7">
        <w:rPr>
          <w:rFonts w:ascii="Times New Roman" w:hAnsi="Times New Roman"/>
          <w:bCs/>
          <w:color w:val="000000"/>
          <w:sz w:val="28"/>
          <w:szCs w:val="28"/>
        </w:rPr>
        <w:t>- Thực hiện tốt các biện pháp khai thác nguồn thu ngân sách, bảo đảm thu đúng, thu đủ theo quy định. Quản lý chặt chẽ chi ngân sách, bảo đảm tiết kiệm, hiệu quả, đúng quy định pháp luật. Vận động và thu các loại quỹ được giao đạt chỉ tiêu.</w:t>
      </w:r>
    </w:p>
    <w:p w14:paraId="3461F140" w14:textId="77777777" w:rsidR="00B014DF" w:rsidRPr="00D613B7" w:rsidRDefault="00B014DF" w:rsidP="00B014DF">
      <w:pPr>
        <w:spacing w:before="60" w:after="60"/>
        <w:ind w:firstLine="720"/>
        <w:jc w:val="both"/>
        <w:rPr>
          <w:rFonts w:ascii="Times New Roman" w:hAnsi="Times New Roman"/>
          <w:bCs/>
          <w:color w:val="000000"/>
          <w:sz w:val="28"/>
          <w:szCs w:val="28"/>
        </w:rPr>
      </w:pPr>
      <w:r w:rsidRPr="00D613B7">
        <w:rPr>
          <w:rFonts w:ascii="Times New Roman" w:hAnsi="Times New Roman"/>
          <w:bCs/>
          <w:color w:val="000000"/>
          <w:sz w:val="28"/>
          <w:szCs w:val="28"/>
        </w:rPr>
        <w:t>- Thường xuyên thực hiện công tác giải tỏa lấn chiếm lòng, lề đường, vỉa hè trên các tuyến đường giao thông thuộc xã. Tăng cường công tác tuyên truyền vận động người dân chấp hành nghiêm túc pháp luật về đảm bảo an ninh trật tự,  an toàn giao thông, đăng ký thu gom xử lý rác thải, bảo vệ môi trường.</w:t>
      </w:r>
    </w:p>
    <w:p w14:paraId="2C70EE81" w14:textId="77777777" w:rsidR="00B014DF" w:rsidRPr="00D613B7" w:rsidRDefault="00B014DF" w:rsidP="00B014DF">
      <w:pPr>
        <w:tabs>
          <w:tab w:val="num" w:pos="709"/>
        </w:tabs>
        <w:spacing w:before="60" w:after="60"/>
        <w:jc w:val="both"/>
        <w:rPr>
          <w:rFonts w:ascii="Times New Roman" w:hAnsi="Times New Roman"/>
          <w:bCs/>
          <w:color w:val="000000"/>
          <w:sz w:val="28"/>
          <w:szCs w:val="28"/>
        </w:rPr>
      </w:pPr>
      <w:r w:rsidRPr="00D613B7">
        <w:rPr>
          <w:rFonts w:ascii="Times New Roman" w:hAnsi="Times New Roman"/>
          <w:bCs/>
          <w:color w:val="000000"/>
          <w:sz w:val="28"/>
          <w:szCs w:val="28"/>
        </w:rPr>
        <w:tab/>
        <w:t>- Vận động, khuyến khích nhân dân đầu tư phát triển sản xuất, chăn nuôi, ứng dụng các tiến bộ khoa học kỹ thuật để nâng cao năng suất, chất lượng sản phẩm. Phối hợp các ngành tỉnh, thị xã hỗ trợ Hợp tác xã sản xuất rau an toàn từng bước phát triển sản xuất, đề ra các phương pháp, hỗ trợ tìm kiếm thị trường tiêu thụ sản phẩm.</w:t>
      </w:r>
    </w:p>
    <w:p w14:paraId="037AA4EE" w14:textId="77777777" w:rsidR="00B014DF" w:rsidRPr="00D613B7" w:rsidRDefault="00B014DF" w:rsidP="00B014DF">
      <w:pPr>
        <w:spacing w:before="40" w:after="40"/>
        <w:ind w:firstLine="720"/>
        <w:jc w:val="both"/>
        <w:rPr>
          <w:rFonts w:ascii="Times New Roman" w:hAnsi="Times New Roman"/>
          <w:bCs/>
          <w:color w:val="000000"/>
          <w:sz w:val="28"/>
          <w:szCs w:val="28"/>
        </w:rPr>
      </w:pPr>
      <w:r w:rsidRPr="00D613B7">
        <w:rPr>
          <w:rFonts w:ascii="Times New Roman" w:hAnsi="Times New Roman"/>
          <w:bCs/>
          <w:color w:val="000000"/>
          <w:sz w:val="28"/>
          <w:szCs w:val="28"/>
        </w:rPr>
        <w:t>- Quản lý chặt chẽ các nguồn vốn vay, kéo giảm nợ quá hạn trên địa bàn. Tăng cường công tác quản lý đất công, xử lý vi phạm về sử dụng đất sai mục đích. Thực hiện tốt công tác bảo vệ môi trường, kịp thời phát hiện và xử lý nghiêm các hành vi vi phạm.</w:t>
      </w:r>
    </w:p>
    <w:p w14:paraId="57142563" w14:textId="4DD7FFE0" w:rsidR="00FC211E" w:rsidRPr="00D613B7" w:rsidRDefault="00B014DF" w:rsidP="00B014DF">
      <w:pPr>
        <w:spacing w:before="40" w:after="40"/>
        <w:ind w:firstLine="720"/>
        <w:jc w:val="both"/>
        <w:rPr>
          <w:rFonts w:ascii="Times New Roman" w:hAnsi="Times New Roman"/>
          <w:color w:val="000000"/>
          <w:sz w:val="28"/>
          <w:szCs w:val="28"/>
        </w:rPr>
      </w:pPr>
      <w:r w:rsidRPr="00D613B7">
        <w:rPr>
          <w:rFonts w:ascii="Times New Roman" w:hAnsi="Times New Roman"/>
          <w:bCs/>
          <w:color w:val="000000"/>
          <w:sz w:val="28"/>
          <w:szCs w:val="28"/>
        </w:rPr>
        <w:lastRenderedPageBreak/>
        <w:t>- Tăng cường vận động các tầng lớp nhân dân cùng thực hiện nâng cấp, sửa chữa đường giao thông, lắp đặt đèn chiếu sáng theo phương châm nhà nước và Nhân dân cùng làm.</w:t>
      </w:r>
    </w:p>
    <w:p w14:paraId="3AEB3E54" w14:textId="77777777" w:rsidR="00FC211E" w:rsidRPr="00D613B7" w:rsidRDefault="00FC211E" w:rsidP="00713B41">
      <w:pPr>
        <w:spacing w:after="120"/>
        <w:ind w:firstLine="720"/>
        <w:jc w:val="both"/>
        <w:rPr>
          <w:rFonts w:ascii="Times New Roman" w:hAnsi="Times New Roman"/>
          <w:bCs/>
          <w:color w:val="000000"/>
          <w:sz w:val="28"/>
          <w:szCs w:val="28"/>
        </w:rPr>
      </w:pPr>
      <w:r w:rsidRPr="00D613B7">
        <w:rPr>
          <w:rFonts w:ascii="Times New Roman" w:hAnsi="Times New Roman"/>
          <w:bCs/>
          <w:color w:val="000000"/>
          <w:sz w:val="28"/>
          <w:szCs w:val="28"/>
        </w:rPr>
        <w:t>2. Văn hóa - Xã hội</w:t>
      </w:r>
    </w:p>
    <w:p w14:paraId="3A0FD180" w14:textId="77777777" w:rsidR="00B014DF" w:rsidRPr="00D613B7" w:rsidRDefault="00B014DF" w:rsidP="00B014DF">
      <w:pPr>
        <w:spacing w:before="60" w:after="60"/>
        <w:ind w:firstLine="720"/>
        <w:jc w:val="both"/>
        <w:rPr>
          <w:rFonts w:ascii="Times New Roman" w:hAnsi="Times New Roman"/>
          <w:bCs/>
          <w:color w:val="000000"/>
          <w:sz w:val="28"/>
          <w:szCs w:val="28"/>
        </w:rPr>
      </w:pPr>
      <w:r w:rsidRPr="00D613B7">
        <w:rPr>
          <w:rFonts w:ascii="Times New Roman" w:hAnsi="Times New Roman"/>
          <w:bCs/>
          <w:color w:val="000000"/>
          <w:sz w:val="28"/>
          <w:szCs w:val="28"/>
        </w:rPr>
        <w:t>- Tổ chức tốt các hoạt động văn hóa, văn nghệ, thể thao phục vụ các ngày lễ, sự kiện chính trị của đất nước; nâng cao chất lượng phong trào “Toàn dân đoàn kết xây dựng đời sống văn hóa”. Tổ chức tốt các hoạt động tuyên truyền phục vụ Tết Nguyên đán Nhâm Thìn năm 2024. Quản lý và phát huy có hiệu quả các hoạt động của Trung tâm Văn hóa thể thao – Học tập cộng đồng xã. Tiếp tục vận động xã hội hóa trên các lĩnh vực văn hóa văn nghệ, thể dục thể thao.</w:t>
      </w:r>
    </w:p>
    <w:p w14:paraId="0BE4DEB7" w14:textId="77777777" w:rsidR="00B014DF" w:rsidRPr="00D613B7" w:rsidRDefault="00B014DF" w:rsidP="00B014DF">
      <w:pPr>
        <w:spacing w:before="60" w:after="60"/>
        <w:ind w:firstLine="720"/>
        <w:jc w:val="both"/>
        <w:rPr>
          <w:rFonts w:ascii="Times New Roman" w:hAnsi="Times New Roman"/>
          <w:bCs/>
          <w:color w:val="000000"/>
          <w:sz w:val="28"/>
          <w:szCs w:val="28"/>
        </w:rPr>
      </w:pPr>
      <w:r w:rsidRPr="00D613B7">
        <w:rPr>
          <w:rFonts w:ascii="Times New Roman" w:hAnsi="Times New Roman"/>
          <w:bCs/>
          <w:color w:val="000000"/>
          <w:sz w:val="28"/>
          <w:szCs w:val="28"/>
        </w:rPr>
        <w:t>- Đẩy mạnh hoạt động, phong trào văn hóa – văn nghệ quần chúng ở đơn vị và các ấp nhằm tạo cơ sở cho phong trào văn hóa – văn nghệ quần chúng trong xã phát triển vững chắc và toàn diện. Nâng cao chất lượng đài cơ sở, xây dựng chương trình địa phương đạt chất lượng tốt hơn.</w:t>
      </w:r>
    </w:p>
    <w:p w14:paraId="6640C355" w14:textId="77777777" w:rsidR="00B014DF" w:rsidRPr="00D613B7" w:rsidRDefault="00B014DF" w:rsidP="00B014DF">
      <w:pPr>
        <w:spacing w:before="60" w:after="60"/>
        <w:ind w:firstLine="720"/>
        <w:jc w:val="both"/>
        <w:rPr>
          <w:rFonts w:ascii="Times New Roman" w:hAnsi="Times New Roman"/>
          <w:bCs/>
          <w:color w:val="000000"/>
          <w:sz w:val="28"/>
          <w:szCs w:val="28"/>
        </w:rPr>
      </w:pPr>
      <w:r w:rsidRPr="00D613B7">
        <w:rPr>
          <w:rFonts w:ascii="Times New Roman" w:hAnsi="Times New Roman"/>
          <w:bCs/>
          <w:color w:val="000000"/>
          <w:sz w:val="28"/>
          <w:szCs w:val="28"/>
        </w:rPr>
        <w:t>- Thường xuyên kiểm tra hoạt động của các câu lạc bộ định hướng đúng chủ đề đưa vào hoạt động cho câu lạc bộ. Tổ chức chuyên đề tuyên truyền và kỹ năng sống theo kế hoạch.</w:t>
      </w:r>
    </w:p>
    <w:p w14:paraId="5D927E33" w14:textId="77777777" w:rsidR="00B014DF" w:rsidRPr="00D613B7" w:rsidRDefault="00B014DF" w:rsidP="00B014DF">
      <w:pPr>
        <w:spacing w:before="40" w:after="40"/>
        <w:ind w:firstLine="720"/>
        <w:jc w:val="both"/>
        <w:rPr>
          <w:rFonts w:ascii="Times New Roman" w:hAnsi="Times New Roman"/>
          <w:bCs/>
          <w:color w:val="000000"/>
          <w:sz w:val="28"/>
          <w:szCs w:val="28"/>
        </w:rPr>
      </w:pPr>
      <w:r w:rsidRPr="00D613B7">
        <w:rPr>
          <w:rFonts w:ascii="Times New Roman" w:hAnsi="Times New Roman"/>
          <w:bCs/>
          <w:color w:val="000000"/>
          <w:sz w:val="28"/>
          <w:szCs w:val="28"/>
        </w:rPr>
        <w:t>- Thực hiện tốt việc chăm lo đời sống các hộ gia đình chính sách, gia đình nghèo, hỗ trợ nguồn vốn cho người nghèo; tạo điều kiện giúp cho người lao động có việc làm. Thực hiện tốt công tác đào tạo nghề cho lao động nông thôn. Tiếp tục vận động, quản lý và sử dụng đúng mục đích, có hiệu quả quỹ “Vì người nghèo”. Chú trọng công tác chăm sóc và bảo vệ trẻ em, phát triển thanh niên và bình đẳng giới.</w:t>
      </w:r>
    </w:p>
    <w:p w14:paraId="58006110" w14:textId="634C28B1" w:rsidR="00B014DF" w:rsidRPr="00D613B7" w:rsidRDefault="00B014DF" w:rsidP="00B014DF">
      <w:pPr>
        <w:spacing w:before="40" w:after="40"/>
        <w:ind w:firstLine="720"/>
        <w:jc w:val="both"/>
        <w:rPr>
          <w:rFonts w:ascii="Times New Roman" w:hAnsi="Times New Roman"/>
          <w:bCs/>
          <w:color w:val="000000"/>
          <w:sz w:val="28"/>
          <w:szCs w:val="28"/>
        </w:rPr>
      </w:pPr>
      <w:r w:rsidRPr="00D613B7">
        <w:rPr>
          <w:rFonts w:ascii="Times New Roman" w:hAnsi="Times New Roman"/>
          <w:bCs/>
          <w:color w:val="000000"/>
          <w:sz w:val="28"/>
          <w:szCs w:val="28"/>
        </w:rPr>
        <w:t xml:space="preserve">- Tăng cường vận động Nhân dân tham gia BHYT tự nguyện đạt </w:t>
      </w:r>
      <w:r w:rsidR="004452EC">
        <w:rPr>
          <w:rFonts w:ascii="Times New Roman" w:hAnsi="Times New Roman"/>
          <w:bCs/>
          <w:color w:val="000000"/>
          <w:sz w:val="28"/>
          <w:szCs w:val="28"/>
        </w:rPr>
        <w:t>chỉ tiêu</w:t>
      </w:r>
      <w:r w:rsidRPr="00D613B7">
        <w:rPr>
          <w:rFonts w:ascii="Times New Roman" w:hAnsi="Times New Roman"/>
          <w:bCs/>
          <w:color w:val="000000"/>
          <w:sz w:val="28"/>
          <w:szCs w:val="28"/>
        </w:rPr>
        <w:t>. Thực hiện tốt công tác phòng chống dịch bệnh ở người; thực hiện chăm sóc sức khỏe nhân dân, đảm bảo vệ sinh an toàn thực phẩm. Củng cố và nâng cao hiệu quả hoạt động mạng lưới y tế cơ sở, công tác y tế dự phòng.</w:t>
      </w:r>
    </w:p>
    <w:p w14:paraId="21988A4A" w14:textId="77777777" w:rsidR="00B014DF" w:rsidRPr="00D613B7" w:rsidRDefault="00B014DF" w:rsidP="00B014DF">
      <w:pPr>
        <w:spacing w:before="60" w:after="60"/>
        <w:ind w:firstLine="720"/>
        <w:jc w:val="both"/>
        <w:rPr>
          <w:rFonts w:ascii="Times New Roman" w:hAnsi="Times New Roman"/>
          <w:bCs/>
          <w:color w:val="000000"/>
          <w:sz w:val="28"/>
          <w:szCs w:val="28"/>
        </w:rPr>
      </w:pPr>
      <w:r w:rsidRPr="00D613B7">
        <w:rPr>
          <w:rFonts w:ascii="Times New Roman" w:hAnsi="Times New Roman"/>
          <w:bCs/>
          <w:color w:val="000000"/>
          <w:sz w:val="28"/>
          <w:szCs w:val="28"/>
        </w:rPr>
        <w:t>- Chú trọng tuyên truyền thực hiện tốt công tác KHHGĐ; vận động nhân dân quan tâm chăm sóc dinh dưỡng trẻ em nhằm kéo giảm tỉ lệ trẻ em dưới 5 tuổi suy dinh dưỡng thể cân nặng và thể thấp còi.</w:t>
      </w:r>
    </w:p>
    <w:p w14:paraId="0CA73F29" w14:textId="73FE0CCD" w:rsidR="00951539" w:rsidRPr="00D613B7" w:rsidRDefault="00B014DF" w:rsidP="00B014DF">
      <w:pPr>
        <w:spacing w:after="120"/>
        <w:ind w:firstLine="720"/>
        <w:jc w:val="both"/>
        <w:rPr>
          <w:rFonts w:ascii="Times New Roman" w:hAnsi="Times New Roman"/>
          <w:color w:val="000000"/>
          <w:sz w:val="28"/>
          <w:szCs w:val="28"/>
        </w:rPr>
      </w:pPr>
      <w:r w:rsidRPr="00D613B7">
        <w:rPr>
          <w:rFonts w:ascii="Times New Roman" w:hAnsi="Times New Roman"/>
          <w:bCs/>
          <w:color w:val="000000"/>
          <w:sz w:val="28"/>
          <w:szCs w:val="28"/>
        </w:rPr>
        <w:t>- Giữ vững xã phù hợp trẻ em; xã lành mạnh không có mại dâm, ma túy; xã làm tốt công tác thương binh liệt sĩ và người có công.</w:t>
      </w:r>
    </w:p>
    <w:p w14:paraId="072EC5A4" w14:textId="77777777" w:rsidR="00FC211E" w:rsidRPr="00D613B7" w:rsidRDefault="00FC211E" w:rsidP="00713B41">
      <w:pPr>
        <w:spacing w:after="120"/>
        <w:jc w:val="both"/>
        <w:rPr>
          <w:rFonts w:ascii="Times New Roman" w:hAnsi="Times New Roman"/>
          <w:bCs/>
          <w:color w:val="000000"/>
          <w:sz w:val="28"/>
          <w:szCs w:val="28"/>
        </w:rPr>
      </w:pPr>
      <w:r w:rsidRPr="00D613B7">
        <w:rPr>
          <w:rFonts w:ascii="Times New Roman" w:hAnsi="Times New Roman"/>
          <w:b/>
          <w:bCs/>
          <w:color w:val="000000"/>
          <w:sz w:val="28"/>
          <w:szCs w:val="28"/>
          <w:lang w:val="vi-VN"/>
        </w:rPr>
        <w:tab/>
      </w:r>
      <w:r w:rsidRPr="00D613B7">
        <w:rPr>
          <w:rFonts w:ascii="Times New Roman" w:hAnsi="Times New Roman"/>
          <w:bCs/>
          <w:color w:val="000000"/>
          <w:sz w:val="28"/>
          <w:szCs w:val="28"/>
        </w:rPr>
        <w:t>3. Quốc phòng an ninh</w:t>
      </w:r>
    </w:p>
    <w:p w14:paraId="493D0177" w14:textId="77777777" w:rsidR="00C66C0F" w:rsidRPr="00C66C0F" w:rsidRDefault="00C66C0F" w:rsidP="00C66C0F">
      <w:pPr>
        <w:spacing w:before="60" w:after="60"/>
        <w:ind w:firstLine="720"/>
        <w:jc w:val="both"/>
        <w:rPr>
          <w:rFonts w:ascii="Times New Roman" w:hAnsi="Times New Roman"/>
          <w:color w:val="000000"/>
          <w:sz w:val="28"/>
          <w:szCs w:val="28"/>
          <w:lang w:val="vi-VN"/>
        </w:rPr>
      </w:pPr>
      <w:r w:rsidRPr="00C66C0F">
        <w:rPr>
          <w:rFonts w:ascii="Times New Roman" w:hAnsi="Times New Roman"/>
          <w:color w:val="000000"/>
          <w:sz w:val="28"/>
          <w:szCs w:val="28"/>
          <w:lang w:val="vi-VN"/>
        </w:rPr>
        <w:t>- Kết hợp chặt chẽ giữa phát triển kinh tế với tăng cường, củng cố quốc phòng –</w:t>
      </w:r>
      <w:r w:rsidRPr="00C66C0F">
        <w:rPr>
          <w:rFonts w:ascii="Times New Roman" w:hAnsi="Times New Roman"/>
          <w:color w:val="000000"/>
          <w:sz w:val="28"/>
          <w:szCs w:val="28"/>
        </w:rPr>
        <w:t xml:space="preserve"> </w:t>
      </w:r>
      <w:r w:rsidRPr="00C66C0F">
        <w:rPr>
          <w:rFonts w:ascii="Times New Roman" w:hAnsi="Times New Roman"/>
          <w:color w:val="000000"/>
          <w:sz w:val="28"/>
          <w:szCs w:val="28"/>
          <w:lang w:val="vi-VN"/>
        </w:rPr>
        <w:t>an ninh; xây dựng lực lượng vũ trang vững mạnh</w:t>
      </w:r>
      <w:r w:rsidRPr="00C66C0F">
        <w:rPr>
          <w:rFonts w:ascii="Times New Roman" w:hAnsi="Times New Roman"/>
          <w:color w:val="000000"/>
          <w:sz w:val="28"/>
          <w:szCs w:val="28"/>
        </w:rPr>
        <w:t xml:space="preserve"> toàn diện</w:t>
      </w:r>
      <w:r w:rsidRPr="00C66C0F">
        <w:rPr>
          <w:rFonts w:ascii="Times New Roman" w:hAnsi="Times New Roman"/>
          <w:color w:val="000000"/>
          <w:sz w:val="28"/>
          <w:szCs w:val="28"/>
          <w:lang w:val="vi-VN"/>
        </w:rPr>
        <w:t xml:space="preserve">; quán triệt thực hiện </w:t>
      </w:r>
      <w:r w:rsidRPr="00C66C0F">
        <w:rPr>
          <w:rFonts w:ascii="Times New Roman" w:hAnsi="Times New Roman"/>
          <w:color w:val="000000"/>
          <w:sz w:val="28"/>
          <w:szCs w:val="28"/>
        </w:rPr>
        <w:t>nhiệm</w:t>
      </w:r>
      <w:r w:rsidRPr="00C66C0F">
        <w:rPr>
          <w:rFonts w:ascii="Times New Roman" w:hAnsi="Times New Roman"/>
          <w:color w:val="000000"/>
          <w:sz w:val="28"/>
          <w:szCs w:val="28"/>
          <w:lang w:val="vi-VN"/>
        </w:rPr>
        <w:t xml:space="preserve"> vụ quân sự - quốc phòng và an ninh đảm bảo các chỉ tiêu, nhiệm vụ được  giao; giữ vững ổn định về an ninh chính trị, trật tự an toàn xã hội địa phương. Tiếp tục thực hiện có hiệu quả các biện pháp đảm bảo an toàn giao thông.</w:t>
      </w:r>
    </w:p>
    <w:p w14:paraId="446E0494" w14:textId="77777777" w:rsidR="00C66C0F" w:rsidRPr="00C66C0F" w:rsidRDefault="00C66C0F" w:rsidP="00C66C0F">
      <w:pPr>
        <w:spacing w:before="20" w:after="20"/>
        <w:ind w:firstLine="720"/>
        <w:jc w:val="both"/>
        <w:rPr>
          <w:rFonts w:ascii="Times New Roman" w:hAnsi="Times New Roman"/>
          <w:bCs/>
          <w:color w:val="000000"/>
          <w:sz w:val="28"/>
          <w:szCs w:val="28"/>
          <w:lang w:val="vi-VN"/>
        </w:rPr>
      </w:pPr>
      <w:r w:rsidRPr="00C66C0F">
        <w:rPr>
          <w:rFonts w:ascii="Times New Roman" w:hAnsi="Times New Roman"/>
          <w:color w:val="000000"/>
          <w:spacing w:val="-4"/>
          <w:sz w:val="28"/>
          <w:szCs w:val="28"/>
          <w:lang w:val="nl-NL"/>
        </w:rPr>
        <w:lastRenderedPageBreak/>
        <w:t xml:space="preserve">- </w:t>
      </w:r>
      <w:r w:rsidRPr="00C66C0F">
        <w:rPr>
          <w:rFonts w:ascii="Times New Roman" w:hAnsi="Times New Roman"/>
          <w:color w:val="000000"/>
          <w:sz w:val="28"/>
          <w:szCs w:val="28"/>
          <w:lang w:val="vi-VN"/>
        </w:rPr>
        <w:t>Tiếp tục thực hiện quy trình các bước tuyển chọn gọi công dân nhập ngũ đúng quy định, đúng luật</w:t>
      </w:r>
      <w:r w:rsidRPr="00C66C0F">
        <w:rPr>
          <w:rFonts w:ascii="Times New Roman" w:hAnsi="Times New Roman"/>
          <w:color w:val="000000"/>
          <w:spacing w:val="-4"/>
          <w:sz w:val="28"/>
          <w:szCs w:val="28"/>
          <w:lang w:val="nl-NL"/>
        </w:rPr>
        <w:t xml:space="preserve">và giao quân đạt 100% chỉ giao năm 2024. </w:t>
      </w:r>
      <w:r w:rsidRPr="00C66C0F">
        <w:rPr>
          <w:rFonts w:ascii="Times New Roman" w:hAnsi="Times New Roman"/>
          <w:bCs/>
          <w:color w:val="000000"/>
          <w:sz w:val="28"/>
          <w:szCs w:val="28"/>
          <w:lang w:val="vi-VN"/>
        </w:rPr>
        <w:t>Duy trì đơn vị xanh, sạch đẹp, tổ chức tăng gia sản xuất.</w:t>
      </w:r>
    </w:p>
    <w:p w14:paraId="4BB26D25" w14:textId="77777777" w:rsidR="00C66C0F" w:rsidRPr="00C66C0F" w:rsidRDefault="00C66C0F" w:rsidP="00C66C0F">
      <w:pPr>
        <w:spacing w:before="20" w:after="20"/>
        <w:ind w:firstLine="720"/>
        <w:jc w:val="both"/>
        <w:rPr>
          <w:rFonts w:ascii="Times New Roman" w:hAnsi="Times New Roman"/>
          <w:color w:val="000000"/>
          <w:sz w:val="28"/>
          <w:szCs w:val="28"/>
        </w:rPr>
      </w:pPr>
      <w:r w:rsidRPr="00C66C0F">
        <w:rPr>
          <w:rFonts w:ascii="Times New Roman" w:hAnsi="Times New Roman"/>
          <w:color w:val="000000"/>
          <w:sz w:val="28"/>
          <w:szCs w:val="28"/>
          <w:lang w:val="vi-VN"/>
        </w:rPr>
        <w:t xml:space="preserve">- Xây dựng lực lượng dân quân vững mạnh </w:t>
      </w:r>
      <w:r w:rsidRPr="00C66C0F">
        <w:rPr>
          <w:rFonts w:ascii="Times New Roman" w:hAnsi="Times New Roman"/>
          <w:color w:val="000000"/>
          <w:sz w:val="28"/>
          <w:szCs w:val="28"/>
        </w:rPr>
        <w:t xml:space="preserve">toàn diện </w:t>
      </w:r>
      <w:r w:rsidRPr="00C66C0F">
        <w:rPr>
          <w:rFonts w:ascii="Times New Roman" w:hAnsi="Times New Roman"/>
          <w:color w:val="000000"/>
          <w:sz w:val="28"/>
          <w:szCs w:val="28"/>
          <w:lang w:val="vi-VN"/>
        </w:rPr>
        <w:t>đáp ứng yêu cầu trong tình hình mới. Tổ chức huấn luyện cho các lực lượng dân quân chặt chẽ, đạt chất lượng, đạt 100% chỉ tiêu, bảo đảm an toàn tuyệt đối.</w:t>
      </w:r>
      <w:r w:rsidRPr="00C66C0F">
        <w:rPr>
          <w:rFonts w:ascii="Times New Roman" w:hAnsi="Times New Roman"/>
          <w:color w:val="000000"/>
          <w:sz w:val="28"/>
          <w:szCs w:val="28"/>
        </w:rPr>
        <w:t xml:space="preserve"> Mở lớp bồi dưỡng kiến thức quốc phòng an ninh cho đối tượng 4 cấp xã.</w:t>
      </w:r>
    </w:p>
    <w:p w14:paraId="239D083D" w14:textId="570825B2" w:rsidR="00FC211E" w:rsidRPr="00D613B7" w:rsidRDefault="00B014DF" w:rsidP="00B014DF">
      <w:pPr>
        <w:spacing w:after="120"/>
        <w:ind w:firstLine="720"/>
        <w:jc w:val="both"/>
        <w:rPr>
          <w:rFonts w:ascii="Times New Roman" w:hAnsi="Times New Roman"/>
          <w:color w:val="000000"/>
          <w:sz w:val="28"/>
          <w:szCs w:val="28"/>
        </w:rPr>
      </w:pPr>
      <w:r w:rsidRPr="00D613B7">
        <w:rPr>
          <w:rFonts w:ascii="Times New Roman" w:hAnsi="Times New Roman"/>
          <w:color w:val="000000"/>
          <w:sz w:val="28"/>
          <w:szCs w:val="28"/>
        </w:rPr>
        <w:t xml:space="preserve">- Chủ động trong công tác đấu tranh phòng, chống, kéo giảm các loại tội phạm, tệ nạn xã hội. Phối hợp với Công an thị xã triệt xóa các tụ điểm đá gà, cờ bạc, các tệ nạn ma túy, mại dâm trên địa bàn. Thường xuyên củng cố lực lượng công an xã và lực lượng tuần tra nhân dân. Nâng cao chất lượng hoạt động phong trào toàn dân bảo vệ an ninh Tổ quốc, chất lượng hoạt động của Đội tuần tra nhân dân và tổ tự quản, duy trì 85% TTQ đạt loại mạnh. Thực hiện các tiêu chí xã lành mạnh, không có tệ nạn mại dâm, ma túy. </w:t>
      </w:r>
      <w:r w:rsidR="00FC211E" w:rsidRPr="00D613B7">
        <w:rPr>
          <w:rFonts w:ascii="Times New Roman" w:hAnsi="Times New Roman"/>
          <w:color w:val="000000"/>
          <w:sz w:val="28"/>
          <w:szCs w:val="28"/>
        </w:rPr>
        <w:t xml:space="preserve"> </w:t>
      </w:r>
    </w:p>
    <w:p w14:paraId="5A51C1CF" w14:textId="506235F0" w:rsidR="00FC211E" w:rsidRPr="00D613B7" w:rsidRDefault="00FC211E" w:rsidP="00713B41">
      <w:pPr>
        <w:spacing w:after="120"/>
        <w:jc w:val="both"/>
        <w:rPr>
          <w:rFonts w:ascii="Times New Roman" w:hAnsi="Times New Roman"/>
          <w:color w:val="000000"/>
          <w:sz w:val="28"/>
          <w:szCs w:val="28"/>
        </w:rPr>
      </w:pPr>
      <w:r w:rsidRPr="00D613B7">
        <w:rPr>
          <w:rFonts w:ascii="Times New Roman" w:hAnsi="Times New Roman"/>
          <w:b/>
          <w:bCs/>
          <w:color w:val="000000"/>
          <w:sz w:val="28"/>
          <w:szCs w:val="28"/>
        </w:rPr>
        <w:tab/>
      </w:r>
      <w:r w:rsidRPr="00D613B7">
        <w:rPr>
          <w:rFonts w:ascii="Times New Roman" w:hAnsi="Times New Roman"/>
          <w:color w:val="000000"/>
          <w:sz w:val="28"/>
          <w:szCs w:val="28"/>
        </w:rPr>
        <w:t xml:space="preserve">4. </w:t>
      </w:r>
      <w:r w:rsidR="00BF0AA2" w:rsidRPr="00D613B7">
        <w:rPr>
          <w:rFonts w:ascii="Times New Roman" w:hAnsi="Times New Roman"/>
          <w:bCs/>
          <w:color w:val="000000"/>
          <w:sz w:val="28"/>
          <w:szCs w:val="28"/>
          <w:lang w:val="vi-VN"/>
        </w:rPr>
        <w:t>Xây dựng chính quyền; cải cách hành chính; tôn giáo, dân tộc; thi đua khen thưởng</w:t>
      </w:r>
    </w:p>
    <w:p w14:paraId="4B53F180" w14:textId="77777777" w:rsidR="00B014DF" w:rsidRPr="00D613B7" w:rsidRDefault="00B014DF" w:rsidP="00B014DF">
      <w:pPr>
        <w:spacing w:before="40" w:after="40"/>
        <w:ind w:firstLine="720"/>
        <w:jc w:val="both"/>
        <w:rPr>
          <w:rFonts w:ascii="Times New Roman" w:hAnsi="Times New Roman"/>
          <w:color w:val="000000"/>
          <w:spacing w:val="-2"/>
          <w:sz w:val="28"/>
          <w:szCs w:val="28"/>
        </w:rPr>
      </w:pPr>
      <w:r w:rsidRPr="00D613B7">
        <w:rPr>
          <w:rFonts w:ascii="Times New Roman" w:hAnsi="Times New Roman"/>
          <w:color w:val="000000"/>
          <w:spacing w:val="-2"/>
          <w:sz w:val="28"/>
          <w:szCs w:val="28"/>
        </w:rPr>
        <w:t>- Kiện toàn bộ máy theo Nghị định số 33/2023/NĐ-CP ngày 10 tháng 6 năm 2023 của Chính phủ  quy định về cán bộ, công chức xã và người hoạt động không chuyên trách ở xã, ở thôn, tổ dân phố. Thực hiện tốt Quy tắc ứng xử, Văn hóa công sở, nội quy cơ quan; thực hành tiết kiệm, chống lãng phí; Chỉ thị số 26/CT-TTg ngày 05/9/2016 của Thủ tướng Chính phủ về tăng cường kỷ luật, kỷ cương trong các cơ quan hành nhà nước các cấp; chú trọng công tác đào tạo, bồi dưỡng cán bộ, công chức đủ phẩm chất và năng lực thực thi nhiệm vụ. Thực hiện tốt các chế độ, chính sách liên quan đến quyền và lợi ích của cán bộ, công chức và người hoạt động không chuyên trách.</w:t>
      </w:r>
    </w:p>
    <w:p w14:paraId="6E64866D" w14:textId="77777777" w:rsidR="00B014DF" w:rsidRPr="00D613B7" w:rsidRDefault="00B014DF" w:rsidP="00B014DF">
      <w:pPr>
        <w:spacing w:before="40" w:after="40"/>
        <w:ind w:firstLine="720"/>
        <w:jc w:val="both"/>
        <w:rPr>
          <w:rFonts w:ascii="Times New Roman" w:hAnsi="Times New Roman"/>
          <w:color w:val="000000"/>
          <w:spacing w:val="-2"/>
          <w:sz w:val="28"/>
          <w:szCs w:val="28"/>
        </w:rPr>
      </w:pPr>
      <w:r w:rsidRPr="00D613B7">
        <w:rPr>
          <w:rFonts w:ascii="Times New Roman" w:hAnsi="Times New Roman"/>
          <w:color w:val="000000"/>
          <w:spacing w:val="-2"/>
          <w:sz w:val="28"/>
          <w:szCs w:val="28"/>
        </w:rPr>
        <w:t>- Thực hiện Quy tắc ứng xử, Văn hóa công sở, Nội quy cơ quan; thực hành tiết kiệm, chống lãng phí; Chỉ thị số 26/CT-TTg ngày 05/9/2016 của Thủ tướng Chính phủ về tăng cường kỷ luật, kỷ cương trong các cơ quan hành nhà nước các cấp.</w:t>
      </w:r>
    </w:p>
    <w:p w14:paraId="2185F604" w14:textId="77777777" w:rsidR="00B014DF" w:rsidRPr="00D613B7" w:rsidRDefault="00B014DF" w:rsidP="00B014DF">
      <w:pPr>
        <w:spacing w:before="20" w:after="20"/>
        <w:jc w:val="both"/>
        <w:rPr>
          <w:rFonts w:ascii="Times New Roman" w:hAnsi="Times New Roman"/>
          <w:color w:val="000000"/>
          <w:spacing w:val="-2"/>
          <w:sz w:val="28"/>
          <w:szCs w:val="28"/>
        </w:rPr>
      </w:pPr>
      <w:r w:rsidRPr="00D613B7">
        <w:rPr>
          <w:rFonts w:ascii="Times New Roman" w:hAnsi="Times New Roman"/>
          <w:color w:val="000000"/>
          <w:spacing w:val="-2"/>
          <w:sz w:val="28"/>
          <w:szCs w:val="28"/>
        </w:rPr>
        <w:tab/>
        <w:t>- Thực hiện tốt các quy định về chế độ chính sách đối với cán bộ, công chức và người hoạt động không chuyên trách xã.</w:t>
      </w:r>
    </w:p>
    <w:p w14:paraId="2B3BB904" w14:textId="77777777" w:rsidR="00B014DF" w:rsidRPr="00D613B7" w:rsidRDefault="00B014DF" w:rsidP="00B014DF">
      <w:pPr>
        <w:spacing w:before="20" w:after="20"/>
        <w:jc w:val="both"/>
        <w:rPr>
          <w:rFonts w:ascii="Times New Roman" w:hAnsi="Times New Roman"/>
          <w:color w:val="000000"/>
          <w:spacing w:val="-2"/>
          <w:sz w:val="28"/>
          <w:szCs w:val="28"/>
        </w:rPr>
      </w:pPr>
      <w:r w:rsidRPr="00D613B7">
        <w:rPr>
          <w:rFonts w:ascii="Times New Roman" w:hAnsi="Times New Roman"/>
          <w:color w:val="000000"/>
          <w:spacing w:val="-2"/>
          <w:sz w:val="28"/>
          <w:szCs w:val="28"/>
        </w:rPr>
        <w:tab/>
        <w:t>- Tổ chức thực hiện tốt các quy định về thực hiện Quy chế dân chủ ở cơ sở; công tác dân vận chính quyền trong tình hình mới.</w:t>
      </w:r>
    </w:p>
    <w:p w14:paraId="2D35A5D2" w14:textId="79EE0AF9" w:rsidR="00B014DF" w:rsidRPr="00D613B7" w:rsidRDefault="00B014DF" w:rsidP="00B014DF">
      <w:pPr>
        <w:spacing w:before="20" w:after="20"/>
        <w:ind w:firstLine="720"/>
        <w:jc w:val="both"/>
        <w:rPr>
          <w:rFonts w:ascii="Times New Roman" w:hAnsi="Times New Roman"/>
          <w:color w:val="000000"/>
          <w:spacing w:val="-2"/>
          <w:sz w:val="28"/>
          <w:szCs w:val="28"/>
        </w:rPr>
      </w:pPr>
      <w:r w:rsidRPr="00D613B7">
        <w:rPr>
          <w:rFonts w:ascii="Times New Roman" w:hAnsi="Times New Roman"/>
          <w:color w:val="000000"/>
          <w:spacing w:val="-2"/>
          <w:sz w:val="28"/>
          <w:szCs w:val="28"/>
        </w:rPr>
        <w:t>- Thực hiện cải cách hành chính theo Nghị quyết số 76/NQ-CP ngày 15/7/2021 của Chính phủ ban hành Chương trình tổng thể cải cách hành chính nhà nước giai đoạn 2021-2030. Tiếp tục đẩy mạnh cải cách thủ tục hành chính; rà soát, đơn giản hóa, rút ngắn thời gian giải quyết TTHC; nâng cao ứng dụng công nghệ thông tin trong hoạt động cơ quan, đẩy mạnh công tác số hóa hành chính theo Nghị định số 45/2020/NĐ-CP ngày 08/4/2020 của Chính phủ về thực hiện thủ tục hành chính trên môi trường điện tử. Tăng cường thực hiện tốt các chỉ số cải</w:t>
      </w:r>
      <w:r w:rsidR="003142F0">
        <w:rPr>
          <w:rFonts w:ascii="Times New Roman" w:hAnsi="Times New Roman"/>
          <w:color w:val="000000"/>
          <w:spacing w:val="-2"/>
          <w:sz w:val="28"/>
          <w:szCs w:val="28"/>
        </w:rPr>
        <w:t xml:space="preserve"> cách hành chính, công tác ch</w:t>
      </w:r>
      <w:r w:rsidRPr="00D613B7">
        <w:rPr>
          <w:rFonts w:ascii="Times New Roman" w:hAnsi="Times New Roman"/>
          <w:color w:val="000000"/>
          <w:spacing w:val="-2"/>
          <w:sz w:val="28"/>
          <w:szCs w:val="28"/>
        </w:rPr>
        <w:t>uyển đổi số năm 2024.</w:t>
      </w:r>
    </w:p>
    <w:p w14:paraId="7E273B2F" w14:textId="77777777" w:rsidR="00B014DF" w:rsidRPr="00D613B7" w:rsidRDefault="00B014DF" w:rsidP="00B014DF">
      <w:pPr>
        <w:spacing w:before="20" w:after="20"/>
        <w:ind w:firstLine="720"/>
        <w:jc w:val="both"/>
        <w:rPr>
          <w:rFonts w:ascii="Times New Roman" w:hAnsi="Times New Roman"/>
          <w:color w:val="000000"/>
          <w:spacing w:val="-2"/>
          <w:sz w:val="28"/>
          <w:szCs w:val="28"/>
        </w:rPr>
      </w:pPr>
      <w:r w:rsidRPr="00D613B7">
        <w:rPr>
          <w:rFonts w:ascii="Times New Roman" w:hAnsi="Times New Roman"/>
          <w:color w:val="000000"/>
          <w:spacing w:val="-2"/>
          <w:sz w:val="28"/>
          <w:szCs w:val="28"/>
        </w:rPr>
        <w:t>- Tổ chức thực hiện hiệu quả các phong trào thi đua, kịp thời tổ chức biểu dương các gương điển hình tiên tiến năm 2024.</w:t>
      </w:r>
    </w:p>
    <w:p w14:paraId="4216685E" w14:textId="77777777" w:rsidR="00B014DF" w:rsidRPr="00D613B7" w:rsidRDefault="00B014DF" w:rsidP="00B014DF">
      <w:pPr>
        <w:spacing w:before="20" w:after="20"/>
        <w:ind w:firstLine="720"/>
        <w:jc w:val="both"/>
        <w:rPr>
          <w:rFonts w:ascii="Times New Roman" w:hAnsi="Times New Roman"/>
          <w:color w:val="000000"/>
          <w:spacing w:val="-2"/>
          <w:sz w:val="28"/>
          <w:szCs w:val="28"/>
        </w:rPr>
      </w:pPr>
      <w:r w:rsidRPr="00D613B7">
        <w:rPr>
          <w:rFonts w:ascii="Times New Roman" w:hAnsi="Times New Roman"/>
          <w:color w:val="000000"/>
          <w:spacing w:val="-2"/>
          <w:sz w:val="28"/>
          <w:szCs w:val="28"/>
        </w:rPr>
        <w:lastRenderedPageBreak/>
        <w:t>- Tổ chức thực hiện công tác bầu cử Trưởng ấp nhiệm kỳ 2024 – 2029.</w:t>
      </w:r>
    </w:p>
    <w:p w14:paraId="7BFD1DC0" w14:textId="77777777" w:rsidR="00B014DF" w:rsidRPr="00D613B7" w:rsidRDefault="00B014DF" w:rsidP="00B014DF">
      <w:pPr>
        <w:spacing w:after="120"/>
        <w:ind w:firstLine="720"/>
        <w:jc w:val="both"/>
        <w:rPr>
          <w:rFonts w:ascii="Times New Roman" w:hAnsi="Times New Roman"/>
          <w:color w:val="000000"/>
          <w:spacing w:val="-2"/>
          <w:sz w:val="28"/>
          <w:szCs w:val="28"/>
        </w:rPr>
      </w:pPr>
      <w:r w:rsidRPr="00D613B7">
        <w:rPr>
          <w:rFonts w:ascii="Times New Roman" w:hAnsi="Times New Roman"/>
          <w:color w:val="000000"/>
          <w:spacing w:val="-2"/>
          <w:sz w:val="28"/>
          <w:szCs w:val="28"/>
        </w:rPr>
        <w:t>- Thực hiện tốt các chính sách về tôn giáo, dân tộc trên địa bàn xã. Đảm bảo các cơ sở tín ngưỡng, tôn giáo hoạt động đúng pháp luật và chương trình đăng ký.</w:t>
      </w:r>
    </w:p>
    <w:p w14:paraId="0F44BD7A" w14:textId="386B36AD" w:rsidR="00FC211E" w:rsidRPr="00D613B7" w:rsidRDefault="00FC211E" w:rsidP="00B014DF">
      <w:pPr>
        <w:spacing w:after="120"/>
        <w:ind w:firstLine="720"/>
        <w:jc w:val="both"/>
        <w:rPr>
          <w:rFonts w:ascii="Times New Roman" w:hAnsi="Times New Roman"/>
          <w:color w:val="000000"/>
          <w:sz w:val="28"/>
          <w:szCs w:val="28"/>
        </w:rPr>
      </w:pPr>
      <w:r w:rsidRPr="00D613B7">
        <w:rPr>
          <w:rFonts w:ascii="Times New Roman" w:hAnsi="Times New Roman"/>
          <w:color w:val="000000"/>
          <w:sz w:val="28"/>
          <w:szCs w:val="28"/>
        </w:rPr>
        <w:t xml:space="preserve">5.  </w:t>
      </w:r>
      <w:r w:rsidR="00BF0AA2" w:rsidRPr="00D613B7">
        <w:rPr>
          <w:rFonts w:ascii="Times New Roman" w:hAnsi="Times New Roman"/>
          <w:color w:val="000000"/>
          <w:sz w:val="28"/>
          <w:szCs w:val="28"/>
        </w:rPr>
        <w:t>Công tác Tư pháp, tiếp công dân, giải quyết khiếu nại, tố cáo, phòng chống tham nhũng, thực hành tiết kiệm chống lãng phí</w:t>
      </w:r>
    </w:p>
    <w:p w14:paraId="69BE4672" w14:textId="27BD809F" w:rsidR="00B014DF" w:rsidRPr="00D613B7" w:rsidRDefault="00B014DF" w:rsidP="00B014DF">
      <w:pPr>
        <w:spacing w:before="20" w:after="20"/>
        <w:ind w:firstLine="748"/>
        <w:jc w:val="both"/>
        <w:rPr>
          <w:rFonts w:ascii="Times New Roman" w:hAnsi="Times New Roman"/>
          <w:color w:val="000000"/>
          <w:spacing w:val="-4"/>
          <w:sz w:val="28"/>
          <w:szCs w:val="28"/>
        </w:rPr>
      </w:pPr>
      <w:r w:rsidRPr="00D613B7">
        <w:rPr>
          <w:rFonts w:ascii="Times New Roman" w:hAnsi="Times New Roman"/>
          <w:color w:val="000000"/>
          <w:spacing w:val="-4"/>
          <w:sz w:val="28"/>
          <w:szCs w:val="28"/>
        </w:rPr>
        <w:t>- Tập trung thực hiện kịp thời, hiệu quả các nhiệm vụ của ngành Tư pháp</w:t>
      </w:r>
      <w:r w:rsidRPr="00D613B7">
        <w:rPr>
          <w:rFonts w:ascii="Times New Roman" w:hAnsi="Times New Roman"/>
          <w:color w:val="000000"/>
          <w:spacing w:val="-4"/>
          <w:sz w:val="28"/>
          <w:szCs w:val="28"/>
        </w:rPr>
        <w:br/>
        <w:t>theo Quyết định số 06/QĐ-TTg ngày 06/01/2022 của Thủ tướng Chính phủ phê</w:t>
      </w:r>
      <w:r w:rsidRPr="00D613B7">
        <w:rPr>
          <w:rFonts w:ascii="Times New Roman" w:hAnsi="Times New Roman"/>
          <w:color w:val="000000"/>
          <w:spacing w:val="-4"/>
          <w:sz w:val="28"/>
          <w:szCs w:val="28"/>
        </w:rPr>
        <w:br/>
        <w:t>duyệt Đề án phát triển ứng dụng dữ liệu về dân cư, định danh và xác thực điện tử phục vụ việc chuyển đổi số quốc gia giai đoạn 2022-2025, tầm hình đến năm</w:t>
      </w:r>
      <w:r w:rsidRPr="00D613B7">
        <w:rPr>
          <w:rFonts w:ascii="Times New Roman" w:hAnsi="Times New Roman"/>
          <w:color w:val="000000"/>
          <w:spacing w:val="-4"/>
          <w:sz w:val="28"/>
          <w:szCs w:val="28"/>
        </w:rPr>
        <w:br/>
        <w:t>2030; khai thác, ứ</w:t>
      </w:r>
      <w:r w:rsidR="003142F0">
        <w:rPr>
          <w:rFonts w:ascii="Times New Roman" w:hAnsi="Times New Roman"/>
          <w:color w:val="000000"/>
          <w:spacing w:val="-4"/>
          <w:sz w:val="28"/>
          <w:szCs w:val="28"/>
        </w:rPr>
        <w:t xml:space="preserve">ng dụng hiệu quả hệ thống thông </w:t>
      </w:r>
      <w:r w:rsidRPr="00D613B7">
        <w:rPr>
          <w:rFonts w:ascii="Times New Roman" w:hAnsi="Times New Roman"/>
          <w:color w:val="000000"/>
          <w:spacing w:val="-4"/>
          <w:sz w:val="28"/>
          <w:szCs w:val="28"/>
        </w:rPr>
        <w:t>tin, cơ sở dữ liệu và phần mềm ứng dụng của ngành Tư pháp, phát</w:t>
      </w:r>
      <w:bookmarkStart w:id="0" w:name="_GoBack"/>
      <w:bookmarkEnd w:id="0"/>
      <w:r w:rsidRPr="00D613B7">
        <w:rPr>
          <w:rFonts w:ascii="Times New Roman" w:hAnsi="Times New Roman"/>
          <w:color w:val="000000"/>
          <w:spacing w:val="-4"/>
          <w:sz w:val="28"/>
          <w:szCs w:val="28"/>
        </w:rPr>
        <w:t xml:space="preserve"> huy vị trí, vai trò Cơ sở dữ liệu hộ tịch điện tử toàn quốc để chia sẻ dữ liệu với Cơ sở dữ liệu quốc gia về dân cư và các cơ sở dữ liệu khác.</w:t>
      </w:r>
    </w:p>
    <w:p w14:paraId="43A178D4" w14:textId="77777777" w:rsidR="00B014DF" w:rsidRPr="00D613B7" w:rsidRDefault="00B014DF" w:rsidP="00B014DF">
      <w:pPr>
        <w:spacing w:before="20" w:after="20"/>
        <w:ind w:firstLine="748"/>
        <w:jc w:val="both"/>
        <w:rPr>
          <w:rFonts w:ascii="Times New Roman" w:hAnsi="Times New Roman"/>
          <w:color w:val="000000"/>
          <w:spacing w:val="-4"/>
          <w:sz w:val="28"/>
          <w:szCs w:val="28"/>
        </w:rPr>
      </w:pPr>
      <w:r w:rsidRPr="00D613B7">
        <w:rPr>
          <w:rFonts w:ascii="Times New Roman" w:hAnsi="Times New Roman"/>
          <w:color w:val="000000"/>
          <w:spacing w:val="-4"/>
          <w:sz w:val="28"/>
          <w:szCs w:val="28"/>
        </w:rPr>
        <w:t>- Đẩy mạnh công tác tuyên truyền, truyền thông đốivới việc khai thác, sử dụng dịch vụ công trực tuyến cũng như các hệ thống thôngtin, cơ sở dữ liệu của ngành Tư phá</w:t>
      </w:r>
      <w:r w:rsidRPr="00D613B7">
        <w:rPr>
          <w:color w:val="000000"/>
          <w:spacing w:val="-4"/>
        </w:rPr>
        <w:t>p.</w:t>
      </w:r>
      <w:r w:rsidRPr="00D613B7">
        <w:rPr>
          <w:rFonts w:ascii="Times New Roman" w:hAnsi="Times New Roman"/>
          <w:color w:val="000000"/>
          <w:spacing w:val="-4"/>
          <w:sz w:val="28"/>
          <w:szCs w:val="28"/>
        </w:rPr>
        <w:t>Thực hiện tốt những quy định về thực hiện công khai, minh bạch trong hoạt động cơ quan, đơn vị về chế độ định mức, tiêu chuẩn, cải cách hành chính, đổi mới công nghệ quản lý, thực hiện tốt các biện pháp phòng ngừa tham nhũng. Thực hiện tốt công tác tiếp dân; giải quyết kịp thời, đúng pháp luật các khiếu nại, tố cáo của công dân, quan tâm xử lý các vụ việc tồn đọng, không để xảy ra điểm nóng, khiếu nại đông người, gây mất trật tự, an toàn xã hội.</w:t>
      </w:r>
    </w:p>
    <w:p w14:paraId="6F16F9AC" w14:textId="77777777" w:rsidR="00B014DF" w:rsidRPr="00D613B7" w:rsidRDefault="00B014DF" w:rsidP="00B014DF">
      <w:pPr>
        <w:spacing w:after="120"/>
        <w:jc w:val="both"/>
        <w:rPr>
          <w:rFonts w:ascii="Times New Roman" w:hAnsi="Times New Roman"/>
          <w:color w:val="000000"/>
          <w:spacing w:val="-4"/>
          <w:sz w:val="28"/>
          <w:szCs w:val="28"/>
        </w:rPr>
      </w:pPr>
      <w:r w:rsidRPr="00D613B7">
        <w:rPr>
          <w:rFonts w:ascii="Times New Roman" w:hAnsi="Times New Roman"/>
          <w:color w:val="000000"/>
          <w:spacing w:val="-4"/>
          <w:sz w:val="28"/>
          <w:szCs w:val="28"/>
        </w:rPr>
        <w:t>- Thực hiện Chỉ thị số 35-CT/TW ngày 26/5/2014 của Bộ Chính trị về tăng cường sự lãnh đạo của Đảng đối với công tác tiếp dân và giải quyết khiếu nại, tố cáo. Đề cao vai trò, trách nhiệm của người đứng đầu đơn vị trong đấu tranh phòng chống tham nhũng; thực hành tiết kiệm, chống lãng phí gắn với học tập và làm theo tư tưởng, đạo đức, phong cách Hồ Chí Minh. Tiếp tục kiểm soát tài sản, thu nhập của cán bộ, công chức theo Luật Phòng, chống tham nhũng 2018;  Nghị định số 130/2020/NĐ-CP của Chính phủ quy định về kiểm soát tài sản, thu nhập của người có chức vụ, quyền hạn trong cơ quan, tổ chức, đơn vị và hướng dẫn của Thanh tra Chính phủ đảm bảo theo đúng quy định của pháp luật.</w:t>
      </w:r>
    </w:p>
    <w:p w14:paraId="5456DA12" w14:textId="5F75207C" w:rsidR="00FC211E" w:rsidRPr="00D613B7" w:rsidRDefault="00FC211E" w:rsidP="00B014DF">
      <w:pPr>
        <w:spacing w:after="120"/>
        <w:jc w:val="both"/>
        <w:rPr>
          <w:rFonts w:ascii="Times New Roman" w:hAnsi="Times New Roman"/>
          <w:color w:val="000000"/>
          <w:sz w:val="28"/>
          <w:szCs w:val="28"/>
        </w:rPr>
      </w:pPr>
      <w:r w:rsidRPr="00D613B7">
        <w:rPr>
          <w:rFonts w:ascii="Times New Roman" w:hAnsi="Times New Roman"/>
          <w:color w:val="000000"/>
          <w:sz w:val="28"/>
          <w:szCs w:val="28"/>
        </w:rPr>
        <w:tab/>
        <w:t>6. Xây dựng nông thôn mới</w:t>
      </w:r>
    </w:p>
    <w:p w14:paraId="7E473426" w14:textId="0D0ABB6A" w:rsidR="00BF0AA2" w:rsidRPr="00D613B7" w:rsidRDefault="00BF0AA2" w:rsidP="00713B41">
      <w:pPr>
        <w:spacing w:after="120"/>
        <w:ind w:firstLine="720"/>
        <w:jc w:val="both"/>
        <w:rPr>
          <w:rFonts w:ascii="Times New Roman" w:hAnsi="Times New Roman"/>
          <w:color w:val="000000"/>
          <w:sz w:val="28"/>
          <w:szCs w:val="28"/>
        </w:rPr>
      </w:pPr>
      <w:r w:rsidRPr="00D613B7">
        <w:rPr>
          <w:rFonts w:ascii="Times New Roman" w:hAnsi="Times New Roman"/>
          <w:color w:val="000000"/>
          <w:sz w:val="28"/>
          <w:szCs w:val="28"/>
        </w:rPr>
        <w:t>- Thực hiện duy trì và xây dựng các chỉ tiêu theo bộ tiêu chí nông thôn mới nâng cao giai đoạn 2021 – 2025.</w:t>
      </w:r>
    </w:p>
    <w:p w14:paraId="65D743AD" w14:textId="00B582D3" w:rsidR="00FC211E" w:rsidRPr="00D613B7" w:rsidRDefault="00BF0AA2" w:rsidP="00713B41">
      <w:pPr>
        <w:spacing w:after="120"/>
        <w:ind w:firstLine="720"/>
        <w:jc w:val="both"/>
        <w:rPr>
          <w:rFonts w:ascii="Times New Roman" w:hAnsi="Times New Roman"/>
          <w:color w:val="000000"/>
          <w:sz w:val="28"/>
          <w:szCs w:val="28"/>
        </w:rPr>
      </w:pPr>
      <w:r w:rsidRPr="00D613B7">
        <w:rPr>
          <w:rFonts w:ascii="Times New Roman" w:hAnsi="Times New Roman"/>
          <w:color w:val="000000"/>
          <w:sz w:val="28"/>
          <w:szCs w:val="28"/>
        </w:rPr>
        <w:t>- Phối hợp cấp trên thường xuyên tổ chức mở lớp dạy nghề ngắn hạn cho lao động nông thôn.</w:t>
      </w:r>
    </w:p>
    <w:p w14:paraId="0E4C4241" w14:textId="77777777" w:rsidR="00AB4FAC" w:rsidRPr="00D613B7" w:rsidRDefault="00AB4FAC" w:rsidP="00713B41">
      <w:pPr>
        <w:spacing w:after="120"/>
        <w:ind w:firstLine="709"/>
        <w:jc w:val="both"/>
        <w:rPr>
          <w:rFonts w:ascii="Times New Roman" w:hAnsi="Times New Roman"/>
          <w:bCs/>
          <w:color w:val="000000"/>
          <w:sz w:val="28"/>
          <w:szCs w:val="28"/>
        </w:rPr>
      </w:pPr>
      <w:r w:rsidRPr="00D613B7">
        <w:rPr>
          <w:rFonts w:ascii="Times New Roman" w:hAnsi="Times New Roman"/>
          <w:b/>
          <w:bCs/>
          <w:color w:val="000000"/>
          <w:sz w:val="28"/>
          <w:szCs w:val="28"/>
        </w:rPr>
        <w:t xml:space="preserve">Điều 4. </w:t>
      </w:r>
      <w:r w:rsidRPr="00D613B7">
        <w:rPr>
          <w:rFonts w:ascii="Times New Roman" w:hAnsi="Times New Roman"/>
          <w:bCs/>
          <w:color w:val="000000"/>
          <w:sz w:val="28"/>
          <w:szCs w:val="28"/>
        </w:rPr>
        <w:t>Tổ chức thực hiện</w:t>
      </w:r>
    </w:p>
    <w:p w14:paraId="1E967B80" w14:textId="195239A7" w:rsidR="00AB4FAC" w:rsidRPr="00D613B7" w:rsidRDefault="00AB4FAC" w:rsidP="00713B41">
      <w:pPr>
        <w:spacing w:after="120"/>
        <w:ind w:firstLine="726"/>
        <w:jc w:val="both"/>
        <w:rPr>
          <w:rFonts w:ascii="Times New Roman" w:hAnsi="Times New Roman"/>
          <w:bCs/>
          <w:color w:val="000000"/>
          <w:sz w:val="28"/>
          <w:szCs w:val="28"/>
        </w:rPr>
      </w:pPr>
      <w:r w:rsidRPr="00D613B7">
        <w:rPr>
          <w:rFonts w:ascii="Times New Roman" w:hAnsi="Times New Roman"/>
          <w:bCs/>
          <w:color w:val="000000"/>
          <w:sz w:val="28"/>
          <w:szCs w:val="28"/>
        </w:rPr>
        <w:t xml:space="preserve">1. Thường trực Hội đồng nhân dân xã, các </w:t>
      </w:r>
      <w:r w:rsidR="00333D30" w:rsidRPr="00D613B7">
        <w:rPr>
          <w:rFonts w:ascii="Times New Roman" w:hAnsi="Times New Roman"/>
          <w:bCs/>
          <w:color w:val="000000"/>
          <w:sz w:val="28"/>
          <w:szCs w:val="28"/>
        </w:rPr>
        <w:t xml:space="preserve">Ban </w:t>
      </w:r>
      <w:r w:rsidRPr="00D613B7">
        <w:rPr>
          <w:rFonts w:ascii="Times New Roman" w:hAnsi="Times New Roman"/>
          <w:bCs/>
          <w:color w:val="000000"/>
          <w:sz w:val="28"/>
          <w:szCs w:val="28"/>
        </w:rPr>
        <w:t>Hội đồng nhân dân xã</w:t>
      </w:r>
      <w:r w:rsidR="00AE0AC5" w:rsidRPr="00D613B7">
        <w:rPr>
          <w:rFonts w:ascii="Times New Roman" w:hAnsi="Times New Roman"/>
          <w:bCs/>
          <w:color w:val="000000"/>
          <w:sz w:val="28"/>
          <w:szCs w:val="28"/>
        </w:rPr>
        <w:t xml:space="preserve"> </w:t>
      </w:r>
      <w:r w:rsidRPr="00D613B7">
        <w:rPr>
          <w:rFonts w:ascii="Times New Roman" w:hAnsi="Times New Roman"/>
          <w:bCs/>
          <w:color w:val="000000"/>
          <w:sz w:val="28"/>
          <w:szCs w:val="28"/>
        </w:rPr>
        <w:t>và đại biểu Hội đồng nhân dân xã tổ chức giám sát việc thực hiện Nghị quyết.</w:t>
      </w:r>
    </w:p>
    <w:p w14:paraId="0E0CA6B5" w14:textId="77777777" w:rsidR="00AB4FAC" w:rsidRPr="00D613B7" w:rsidRDefault="00AB4FAC" w:rsidP="00713B41">
      <w:pPr>
        <w:spacing w:after="120"/>
        <w:ind w:firstLine="726"/>
        <w:jc w:val="both"/>
        <w:rPr>
          <w:rFonts w:ascii="Times New Roman" w:hAnsi="Times New Roman"/>
          <w:color w:val="000000"/>
          <w:sz w:val="28"/>
          <w:szCs w:val="28"/>
        </w:rPr>
      </w:pPr>
      <w:r w:rsidRPr="00D613B7">
        <w:rPr>
          <w:rFonts w:ascii="Times New Roman" w:hAnsi="Times New Roman"/>
          <w:bCs/>
          <w:color w:val="000000"/>
          <w:sz w:val="28"/>
          <w:szCs w:val="28"/>
        </w:rPr>
        <w:t>2.</w:t>
      </w:r>
      <w:r w:rsidRPr="00D613B7">
        <w:rPr>
          <w:rFonts w:ascii="Times New Roman" w:hAnsi="Times New Roman"/>
          <w:color w:val="000000"/>
          <w:sz w:val="28"/>
          <w:szCs w:val="28"/>
        </w:rPr>
        <w:t xml:space="preserve"> Ủy ban nhân dân xã tổ chức thực hiện Nghị quyết, đánh giá và báo cáo Hội đồng nhân dân xã kết quả thực hiện.</w:t>
      </w:r>
    </w:p>
    <w:p w14:paraId="166432FE" w14:textId="42C9F4D4" w:rsidR="00AB4FAC" w:rsidRPr="00D613B7" w:rsidRDefault="00AB4FAC" w:rsidP="00713B41">
      <w:pPr>
        <w:spacing w:after="120"/>
        <w:ind w:firstLine="726"/>
        <w:jc w:val="both"/>
        <w:rPr>
          <w:rFonts w:ascii="Times New Roman" w:hAnsi="Times New Roman"/>
          <w:color w:val="000000"/>
          <w:sz w:val="28"/>
          <w:szCs w:val="28"/>
        </w:rPr>
      </w:pPr>
      <w:r w:rsidRPr="00D613B7">
        <w:rPr>
          <w:rFonts w:ascii="Times New Roman" w:hAnsi="Times New Roman"/>
          <w:color w:val="000000"/>
          <w:sz w:val="28"/>
          <w:szCs w:val="28"/>
        </w:rPr>
        <w:lastRenderedPageBreak/>
        <w:t>Trong quá trình thực hiện, nếu có điều chỉnh, bổ sung kế hoạch phát triển kinh tế – xã hội năm 20</w:t>
      </w:r>
      <w:r w:rsidR="006B5A99" w:rsidRPr="00D613B7">
        <w:rPr>
          <w:rFonts w:ascii="Times New Roman" w:hAnsi="Times New Roman"/>
          <w:color w:val="000000"/>
          <w:sz w:val="28"/>
          <w:szCs w:val="28"/>
        </w:rPr>
        <w:t>2</w:t>
      </w:r>
      <w:r w:rsidR="00E0089A" w:rsidRPr="00D613B7">
        <w:rPr>
          <w:rFonts w:ascii="Times New Roman" w:hAnsi="Times New Roman"/>
          <w:color w:val="000000"/>
          <w:sz w:val="28"/>
          <w:szCs w:val="28"/>
        </w:rPr>
        <w:t>4</w:t>
      </w:r>
      <w:r w:rsidRPr="00D613B7">
        <w:rPr>
          <w:rFonts w:ascii="Times New Roman" w:hAnsi="Times New Roman"/>
          <w:color w:val="000000"/>
          <w:sz w:val="28"/>
          <w:szCs w:val="28"/>
        </w:rPr>
        <w:t>, Ủy ban nhân dân xã thông qua Thường trực Hội đồng nhân dân xã, báo cáo Hội đồng nhân dân xã tại kỳ họp gần nhất.</w:t>
      </w:r>
    </w:p>
    <w:p w14:paraId="1D04E775" w14:textId="302C95FD" w:rsidR="00AB4FAC" w:rsidRPr="00D613B7" w:rsidRDefault="00AB4FAC" w:rsidP="00713B41">
      <w:pPr>
        <w:spacing w:after="120"/>
        <w:ind w:firstLine="726"/>
        <w:jc w:val="both"/>
        <w:rPr>
          <w:rFonts w:ascii="Times New Roman" w:hAnsi="Times New Roman"/>
          <w:color w:val="000000"/>
          <w:sz w:val="28"/>
          <w:szCs w:val="28"/>
        </w:rPr>
      </w:pPr>
      <w:r w:rsidRPr="00D613B7">
        <w:rPr>
          <w:rFonts w:ascii="Times New Roman" w:hAnsi="Times New Roman"/>
          <w:color w:val="000000"/>
          <w:sz w:val="28"/>
          <w:szCs w:val="28"/>
        </w:rPr>
        <w:t>3. Đề nghị Ủy ban Mặt trận Tổ quốc Việt Nam xã và các tổ chức thành viên phối hợp chặt chẽ với cơ quan Nhà nước, đại biểu Hội đồng nhân dân xã vận động Nhân dân tham gia thực hiện hoàn thành tốt Kế hoạch phát triển kinh tế - xã hội năm 20</w:t>
      </w:r>
      <w:r w:rsidR="006B5A99" w:rsidRPr="00D613B7">
        <w:rPr>
          <w:rFonts w:ascii="Times New Roman" w:hAnsi="Times New Roman"/>
          <w:color w:val="000000"/>
          <w:sz w:val="28"/>
          <w:szCs w:val="28"/>
        </w:rPr>
        <w:t>2</w:t>
      </w:r>
      <w:r w:rsidR="00E0089A" w:rsidRPr="00D613B7">
        <w:rPr>
          <w:rFonts w:ascii="Times New Roman" w:hAnsi="Times New Roman"/>
          <w:color w:val="000000"/>
          <w:sz w:val="28"/>
          <w:szCs w:val="28"/>
        </w:rPr>
        <w:t>4</w:t>
      </w:r>
      <w:r w:rsidRPr="00D613B7">
        <w:rPr>
          <w:rFonts w:ascii="Times New Roman" w:hAnsi="Times New Roman"/>
          <w:color w:val="000000"/>
          <w:sz w:val="28"/>
          <w:szCs w:val="28"/>
        </w:rPr>
        <w:t xml:space="preserve">. </w:t>
      </w:r>
    </w:p>
    <w:p w14:paraId="355F39CF" w14:textId="281C0139" w:rsidR="001553BA" w:rsidRPr="00D613B7" w:rsidRDefault="00AB4FAC" w:rsidP="00713B41">
      <w:pPr>
        <w:spacing w:after="120"/>
        <w:ind w:firstLine="709"/>
        <w:jc w:val="both"/>
        <w:rPr>
          <w:rFonts w:ascii="Times New Roman" w:hAnsi="Times New Roman"/>
          <w:color w:val="000000"/>
          <w:sz w:val="28"/>
          <w:szCs w:val="28"/>
        </w:rPr>
      </w:pPr>
      <w:r w:rsidRPr="00D613B7">
        <w:rPr>
          <w:rFonts w:ascii="Times New Roman" w:hAnsi="Times New Roman"/>
          <w:color w:val="000000"/>
          <w:sz w:val="28"/>
          <w:szCs w:val="28"/>
        </w:rPr>
        <w:t>Nghị quyết này đã được Hội đồng nhân dân xã Trường Tây khóa XI</w:t>
      </w:r>
      <w:r w:rsidR="001553BA" w:rsidRPr="00D613B7">
        <w:rPr>
          <w:rFonts w:ascii="Times New Roman" w:hAnsi="Times New Roman"/>
          <w:color w:val="000000"/>
          <w:sz w:val="28"/>
          <w:szCs w:val="28"/>
        </w:rPr>
        <w:t>I</w:t>
      </w:r>
      <w:r w:rsidRPr="00D613B7">
        <w:rPr>
          <w:rFonts w:ascii="Times New Roman" w:hAnsi="Times New Roman"/>
          <w:color w:val="000000"/>
          <w:sz w:val="28"/>
          <w:szCs w:val="28"/>
        </w:rPr>
        <w:t xml:space="preserve">, </w:t>
      </w:r>
      <w:r w:rsidR="00F24145" w:rsidRPr="00D613B7">
        <w:rPr>
          <w:rFonts w:ascii="Times New Roman" w:hAnsi="Times New Roman"/>
          <w:color w:val="000000"/>
          <w:sz w:val="28"/>
          <w:szCs w:val="28"/>
        </w:rPr>
        <w:t xml:space="preserve">nhiệm kỳ 2021 – 2026, </w:t>
      </w:r>
      <w:r w:rsidRPr="00D613B7">
        <w:rPr>
          <w:rFonts w:ascii="Times New Roman" w:hAnsi="Times New Roman"/>
          <w:color w:val="000000"/>
          <w:sz w:val="28"/>
          <w:szCs w:val="28"/>
        </w:rPr>
        <w:t xml:space="preserve">Kỳ họp thứ </w:t>
      </w:r>
      <w:r w:rsidR="00E0089A" w:rsidRPr="00D613B7">
        <w:rPr>
          <w:rFonts w:ascii="Times New Roman" w:hAnsi="Times New Roman"/>
          <w:color w:val="000000"/>
          <w:sz w:val="28"/>
          <w:szCs w:val="28"/>
        </w:rPr>
        <w:t>9</w:t>
      </w:r>
      <w:r w:rsidR="001553BA" w:rsidRPr="00D613B7">
        <w:rPr>
          <w:rFonts w:ascii="Times New Roman" w:hAnsi="Times New Roman"/>
          <w:color w:val="000000"/>
          <w:sz w:val="28"/>
          <w:szCs w:val="28"/>
        </w:rPr>
        <w:t xml:space="preserve"> thông qua ngày </w:t>
      </w:r>
      <w:r w:rsidR="00E0089A" w:rsidRPr="00D613B7">
        <w:rPr>
          <w:rFonts w:ascii="Times New Roman" w:hAnsi="Times New Roman"/>
          <w:color w:val="000000"/>
          <w:sz w:val="28"/>
          <w:szCs w:val="28"/>
        </w:rPr>
        <w:t>2</w:t>
      </w:r>
      <w:r w:rsidR="001026E3" w:rsidRPr="00D613B7">
        <w:rPr>
          <w:rFonts w:ascii="Times New Roman" w:hAnsi="Times New Roman"/>
          <w:color w:val="000000"/>
          <w:sz w:val="28"/>
          <w:szCs w:val="28"/>
        </w:rPr>
        <w:t>6</w:t>
      </w:r>
      <w:r w:rsidR="001553BA" w:rsidRPr="00D613B7">
        <w:rPr>
          <w:rFonts w:ascii="Times New Roman" w:hAnsi="Times New Roman"/>
          <w:color w:val="000000"/>
          <w:sz w:val="28"/>
          <w:szCs w:val="28"/>
        </w:rPr>
        <w:t>/</w:t>
      </w:r>
      <w:r w:rsidRPr="00D613B7">
        <w:rPr>
          <w:rFonts w:ascii="Times New Roman" w:hAnsi="Times New Roman"/>
          <w:color w:val="000000"/>
          <w:sz w:val="28"/>
          <w:szCs w:val="28"/>
        </w:rPr>
        <w:t>12/20</w:t>
      </w:r>
      <w:r w:rsidR="009B7D36" w:rsidRPr="00D613B7">
        <w:rPr>
          <w:rFonts w:ascii="Times New Roman" w:hAnsi="Times New Roman"/>
          <w:color w:val="000000"/>
          <w:sz w:val="28"/>
          <w:szCs w:val="28"/>
        </w:rPr>
        <w:t>2</w:t>
      </w:r>
      <w:r w:rsidR="00E0089A" w:rsidRPr="00D613B7">
        <w:rPr>
          <w:rFonts w:ascii="Times New Roman" w:hAnsi="Times New Roman"/>
          <w:color w:val="000000"/>
          <w:sz w:val="28"/>
          <w:szCs w:val="28"/>
        </w:rPr>
        <w:t>3</w:t>
      </w:r>
      <w:r w:rsidR="00241944" w:rsidRPr="00D613B7">
        <w:rPr>
          <w:rFonts w:ascii="Times New Roman" w:hAnsi="Times New Roman"/>
          <w:color w:val="000000"/>
          <w:sz w:val="28"/>
          <w:szCs w:val="28"/>
        </w:rPr>
        <w:t xml:space="preserve"> và có hiệu lực </w:t>
      </w:r>
      <w:r w:rsidR="00333D30" w:rsidRPr="00D613B7">
        <w:rPr>
          <w:rFonts w:ascii="Times New Roman" w:hAnsi="Times New Roman"/>
          <w:color w:val="000000"/>
          <w:sz w:val="28"/>
          <w:szCs w:val="28"/>
        </w:rPr>
        <w:t xml:space="preserve">kể </w:t>
      </w:r>
      <w:r w:rsidR="00241944" w:rsidRPr="00D613B7">
        <w:rPr>
          <w:rFonts w:ascii="Times New Roman" w:hAnsi="Times New Roman"/>
          <w:color w:val="000000"/>
          <w:sz w:val="28"/>
          <w:szCs w:val="28"/>
        </w:rPr>
        <w:t xml:space="preserve">từ ngày </w:t>
      </w:r>
      <w:r w:rsidR="00333D30" w:rsidRPr="00D613B7">
        <w:rPr>
          <w:rFonts w:ascii="Times New Roman" w:hAnsi="Times New Roman"/>
          <w:color w:val="000000"/>
          <w:sz w:val="28"/>
          <w:szCs w:val="28"/>
        </w:rPr>
        <w:t>thông qua</w:t>
      </w:r>
      <w:r w:rsidRPr="00D613B7">
        <w:rPr>
          <w:rFonts w:ascii="Times New Roman" w:hAnsi="Times New Roman"/>
          <w:color w:val="000000"/>
          <w:sz w:val="28"/>
          <w:szCs w:val="28"/>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4"/>
      </w:tblGrid>
      <w:tr w:rsidR="001553BA" w:rsidRPr="00D613B7" w14:paraId="7B8039CD" w14:textId="77777777" w:rsidTr="001553BA">
        <w:tc>
          <w:tcPr>
            <w:tcW w:w="4644" w:type="dxa"/>
          </w:tcPr>
          <w:p w14:paraId="21398F52" w14:textId="77777777" w:rsidR="001553BA" w:rsidRPr="00D613B7" w:rsidRDefault="001553BA" w:rsidP="00C52CD8">
            <w:pPr>
              <w:rPr>
                <w:rFonts w:ascii="Times New Roman" w:hAnsi="Times New Roman"/>
                <w:b/>
                <w:bCs/>
                <w:i/>
                <w:iCs/>
                <w:color w:val="000000"/>
                <w:sz w:val="24"/>
                <w:szCs w:val="24"/>
              </w:rPr>
            </w:pPr>
            <w:r w:rsidRPr="00D613B7">
              <w:rPr>
                <w:rFonts w:ascii="Times New Roman" w:hAnsi="Times New Roman"/>
                <w:b/>
                <w:bCs/>
                <w:i/>
                <w:iCs/>
                <w:color w:val="000000"/>
                <w:sz w:val="24"/>
                <w:szCs w:val="24"/>
              </w:rPr>
              <w:t>Nơi nhận:</w:t>
            </w:r>
          </w:p>
          <w:p w14:paraId="383BFD74" w14:textId="77777777" w:rsidR="001553BA" w:rsidRPr="00D613B7" w:rsidRDefault="001553BA" w:rsidP="00C52CD8">
            <w:pPr>
              <w:rPr>
                <w:rFonts w:ascii="Times New Roman" w:hAnsi="Times New Roman"/>
                <w:color w:val="000000"/>
                <w:sz w:val="2"/>
                <w:szCs w:val="10"/>
              </w:rPr>
            </w:pPr>
          </w:p>
          <w:p w14:paraId="70771B9C" w14:textId="77777777" w:rsidR="001553BA" w:rsidRPr="00D613B7" w:rsidRDefault="001553BA" w:rsidP="00C52CD8">
            <w:pPr>
              <w:rPr>
                <w:rFonts w:ascii="Times New Roman" w:hAnsi="Times New Roman"/>
                <w:color w:val="000000"/>
                <w:sz w:val="22"/>
                <w:szCs w:val="22"/>
              </w:rPr>
            </w:pPr>
            <w:r w:rsidRPr="00D613B7">
              <w:rPr>
                <w:rFonts w:ascii="Times New Roman" w:hAnsi="Times New Roman"/>
                <w:color w:val="000000"/>
                <w:sz w:val="22"/>
                <w:szCs w:val="22"/>
              </w:rPr>
              <w:t>- TT.HĐND - UBND thị xã;</w:t>
            </w:r>
          </w:p>
          <w:p w14:paraId="246B3306" w14:textId="77777777" w:rsidR="001553BA" w:rsidRPr="00D613B7" w:rsidRDefault="001553BA" w:rsidP="00C52CD8">
            <w:pPr>
              <w:rPr>
                <w:rFonts w:ascii="Times New Roman" w:hAnsi="Times New Roman"/>
                <w:color w:val="000000"/>
                <w:sz w:val="22"/>
                <w:szCs w:val="22"/>
              </w:rPr>
            </w:pPr>
            <w:r w:rsidRPr="00D613B7">
              <w:rPr>
                <w:rFonts w:ascii="Times New Roman" w:hAnsi="Times New Roman"/>
                <w:color w:val="000000"/>
                <w:sz w:val="22"/>
                <w:szCs w:val="22"/>
              </w:rPr>
              <w:t>- Phòng Tư pháp thị xã;</w:t>
            </w:r>
          </w:p>
          <w:p w14:paraId="3F9130B1" w14:textId="77777777" w:rsidR="001553BA" w:rsidRPr="00D613B7" w:rsidRDefault="001553BA" w:rsidP="00C52CD8">
            <w:pPr>
              <w:rPr>
                <w:rFonts w:ascii="Times New Roman" w:hAnsi="Times New Roman"/>
                <w:color w:val="000000"/>
                <w:sz w:val="22"/>
                <w:szCs w:val="22"/>
              </w:rPr>
            </w:pPr>
            <w:r w:rsidRPr="00D613B7">
              <w:rPr>
                <w:rFonts w:ascii="Times New Roman" w:hAnsi="Times New Roman"/>
                <w:color w:val="000000"/>
                <w:sz w:val="22"/>
                <w:szCs w:val="22"/>
              </w:rPr>
              <w:t>- TT.Đảng ủy;</w:t>
            </w:r>
          </w:p>
          <w:p w14:paraId="4005C307" w14:textId="77777777" w:rsidR="001553BA" w:rsidRPr="00D613B7" w:rsidRDefault="001553BA" w:rsidP="00C52CD8">
            <w:pPr>
              <w:rPr>
                <w:rFonts w:ascii="Times New Roman" w:hAnsi="Times New Roman"/>
                <w:color w:val="000000"/>
                <w:sz w:val="22"/>
                <w:szCs w:val="22"/>
              </w:rPr>
            </w:pPr>
            <w:r w:rsidRPr="00D613B7">
              <w:rPr>
                <w:rFonts w:ascii="Times New Roman" w:hAnsi="Times New Roman"/>
                <w:color w:val="000000"/>
                <w:sz w:val="22"/>
                <w:szCs w:val="22"/>
              </w:rPr>
              <w:t>- TT.HĐND-UBND-UB.MTTQ xã;</w:t>
            </w:r>
          </w:p>
          <w:p w14:paraId="3817BD62" w14:textId="77777777" w:rsidR="001553BA" w:rsidRPr="00D613B7" w:rsidRDefault="001553BA" w:rsidP="00C52CD8">
            <w:pPr>
              <w:rPr>
                <w:rFonts w:ascii="Times New Roman" w:hAnsi="Times New Roman"/>
                <w:color w:val="000000"/>
                <w:sz w:val="22"/>
                <w:szCs w:val="22"/>
              </w:rPr>
            </w:pPr>
            <w:r w:rsidRPr="00D613B7">
              <w:rPr>
                <w:rFonts w:ascii="Times New Roman" w:hAnsi="Times New Roman"/>
                <w:color w:val="000000"/>
                <w:sz w:val="22"/>
                <w:szCs w:val="22"/>
              </w:rPr>
              <w:t>- Các Ban, các Đại biểu HĐND xã;</w:t>
            </w:r>
          </w:p>
          <w:p w14:paraId="01C92A47" w14:textId="77777777" w:rsidR="001553BA" w:rsidRPr="00D613B7" w:rsidRDefault="001553BA" w:rsidP="00C52CD8">
            <w:pPr>
              <w:rPr>
                <w:rFonts w:ascii="Times New Roman" w:hAnsi="Times New Roman"/>
                <w:color w:val="000000"/>
                <w:sz w:val="22"/>
                <w:szCs w:val="22"/>
              </w:rPr>
            </w:pPr>
            <w:r w:rsidRPr="00D613B7">
              <w:rPr>
                <w:rFonts w:ascii="Times New Roman" w:hAnsi="Times New Roman"/>
                <w:color w:val="000000"/>
                <w:sz w:val="22"/>
                <w:szCs w:val="22"/>
              </w:rPr>
              <w:t>- Các ngành, đoàn thể xã, ấp;</w:t>
            </w:r>
          </w:p>
          <w:p w14:paraId="2A5E7E85" w14:textId="2D098133" w:rsidR="001553BA" w:rsidRPr="00D613B7" w:rsidRDefault="001553BA" w:rsidP="00C52CD8">
            <w:pPr>
              <w:rPr>
                <w:rFonts w:ascii="Times New Roman" w:hAnsi="Times New Roman"/>
                <w:color w:val="000000"/>
                <w:sz w:val="20"/>
              </w:rPr>
            </w:pPr>
            <w:r w:rsidRPr="00D613B7">
              <w:rPr>
                <w:rFonts w:ascii="Times New Roman" w:hAnsi="Times New Roman"/>
                <w:color w:val="000000"/>
                <w:sz w:val="22"/>
                <w:szCs w:val="22"/>
              </w:rPr>
              <w:t>- Lưu: VP.UBND xã.</w:t>
            </w:r>
          </w:p>
        </w:tc>
        <w:tc>
          <w:tcPr>
            <w:tcW w:w="4644" w:type="dxa"/>
          </w:tcPr>
          <w:p w14:paraId="062870B6" w14:textId="77777777" w:rsidR="001553BA" w:rsidRPr="00D613B7" w:rsidRDefault="001553BA" w:rsidP="00C52CD8">
            <w:pPr>
              <w:jc w:val="center"/>
              <w:rPr>
                <w:rFonts w:ascii="Times New Roman" w:hAnsi="Times New Roman"/>
                <w:b/>
                <w:bCs/>
                <w:color w:val="000000"/>
                <w:sz w:val="27"/>
                <w:szCs w:val="27"/>
              </w:rPr>
            </w:pPr>
            <w:r w:rsidRPr="00D613B7">
              <w:rPr>
                <w:rFonts w:ascii="Times New Roman" w:hAnsi="Times New Roman"/>
                <w:b/>
                <w:bCs/>
                <w:color w:val="000000"/>
                <w:sz w:val="27"/>
                <w:szCs w:val="27"/>
              </w:rPr>
              <w:t>CHỦ TỊCH</w:t>
            </w:r>
          </w:p>
          <w:p w14:paraId="5878B907" w14:textId="77777777" w:rsidR="001553BA" w:rsidRPr="00D613B7" w:rsidRDefault="001553BA" w:rsidP="00C52CD8">
            <w:pPr>
              <w:jc w:val="center"/>
              <w:rPr>
                <w:rFonts w:ascii="Times New Roman" w:hAnsi="Times New Roman"/>
                <w:b/>
                <w:color w:val="000000"/>
                <w:sz w:val="27"/>
                <w:szCs w:val="27"/>
              </w:rPr>
            </w:pPr>
          </w:p>
          <w:p w14:paraId="2A5F2340" w14:textId="77777777" w:rsidR="001553BA" w:rsidRPr="00D613B7" w:rsidRDefault="001553BA" w:rsidP="00C52CD8">
            <w:pPr>
              <w:jc w:val="center"/>
              <w:rPr>
                <w:rFonts w:ascii="Times New Roman" w:hAnsi="Times New Roman"/>
                <w:b/>
                <w:color w:val="000000"/>
                <w:sz w:val="27"/>
                <w:szCs w:val="27"/>
              </w:rPr>
            </w:pPr>
          </w:p>
          <w:p w14:paraId="1ED822B2" w14:textId="77777777" w:rsidR="001553BA" w:rsidRPr="00D613B7" w:rsidRDefault="001553BA" w:rsidP="00C52CD8">
            <w:pPr>
              <w:jc w:val="center"/>
              <w:rPr>
                <w:rFonts w:ascii="Times New Roman" w:hAnsi="Times New Roman"/>
                <w:b/>
                <w:color w:val="000000"/>
                <w:sz w:val="27"/>
                <w:szCs w:val="27"/>
              </w:rPr>
            </w:pPr>
          </w:p>
          <w:p w14:paraId="2C24A900" w14:textId="77777777" w:rsidR="00C52CD8" w:rsidRPr="00D613B7" w:rsidRDefault="00C52CD8" w:rsidP="00C52CD8">
            <w:pPr>
              <w:jc w:val="center"/>
              <w:rPr>
                <w:rFonts w:ascii="Times New Roman" w:hAnsi="Times New Roman"/>
                <w:b/>
                <w:color w:val="000000"/>
                <w:sz w:val="27"/>
                <w:szCs w:val="27"/>
              </w:rPr>
            </w:pPr>
          </w:p>
          <w:p w14:paraId="15741FF9" w14:textId="77777777" w:rsidR="00C52CD8" w:rsidRPr="00D613B7" w:rsidRDefault="00C52CD8" w:rsidP="00C52CD8">
            <w:pPr>
              <w:jc w:val="center"/>
              <w:rPr>
                <w:rFonts w:ascii="Times New Roman" w:hAnsi="Times New Roman"/>
                <w:b/>
                <w:color w:val="000000"/>
                <w:sz w:val="27"/>
                <w:szCs w:val="27"/>
              </w:rPr>
            </w:pPr>
          </w:p>
          <w:p w14:paraId="64B7D556" w14:textId="77777777" w:rsidR="001553BA" w:rsidRPr="00D613B7" w:rsidRDefault="001553BA" w:rsidP="00C52CD8">
            <w:pPr>
              <w:jc w:val="center"/>
              <w:rPr>
                <w:rFonts w:ascii="Times New Roman" w:hAnsi="Times New Roman"/>
                <w:b/>
                <w:bCs/>
                <w:color w:val="000000"/>
                <w:sz w:val="27"/>
                <w:szCs w:val="27"/>
              </w:rPr>
            </w:pPr>
            <w:r w:rsidRPr="00D613B7">
              <w:rPr>
                <w:rFonts w:ascii="Times New Roman" w:hAnsi="Times New Roman"/>
                <w:b/>
                <w:color w:val="000000"/>
                <w:sz w:val="27"/>
                <w:szCs w:val="27"/>
              </w:rPr>
              <w:t>Lý Thanh Trà</w:t>
            </w:r>
          </w:p>
        </w:tc>
      </w:tr>
    </w:tbl>
    <w:p w14:paraId="01366D74" w14:textId="77777777" w:rsidR="00AB4FAC" w:rsidRPr="00D613B7" w:rsidRDefault="00AB4FAC" w:rsidP="001553BA">
      <w:pPr>
        <w:spacing w:before="120" w:line="264" w:lineRule="auto"/>
        <w:jc w:val="both"/>
        <w:rPr>
          <w:rFonts w:ascii="Times New Roman" w:hAnsi="Times New Roman"/>
          <w:b/>
          <w:bCs/>
          <w:color w:val="000000"/>
          <w:sz w:val="27"/>
          <w:szCs w:val="27"/>
        </w:rPr>
      </w:pPr>
    </w:p>
    <w:p w14:paraId="2011B7E9" w14:textId="77777777" w:rsidR="00AB4FAC" w:rsidRPr="00D613B7" w:rsidRDefault="00AB4FAC" w:rsidP="001553BA">
      <w:pPr>
        <w:tabs>
          <w:tab w:val="left" w:pos="6096"/>
        </w:tabs>
        <w:ind w:firstLine="5160"/>
        <w:jc w:val="center"/>
        <w:rPr>
          <w:rFonts w:ascii="Times New Roman" w:hAnsi="Times New Roman"/>
          <w:b/>
          <w:bCs/>
          <w:color w:val="000000"/>
          <w:sz w:val="27"/>
          <w:szCs w:val="27"/>
        </w:rPr>
      </w:pPr>
    </w:p>
    <w:p w14:paraId="5A4859BF" w14:textId="7B01A346" w:rsidR="004C5C7C" w:rsidRPr="00D613B7" w:rsidRDefault="004C5C7C" w:rsidP="006262DB">
      <w:pPr>
        <w:spacing w:before="40" w:after="120"/>
        <w:rPr>
          <w:rFonts w:ascii="Times New Roman" w:hAnsi="Times New Roman"/>
          <w:b/>
          <w:color w:val="000000"/>
          <w:sz w:val="27"/>
          <w:szCs w:val="27"/>
        </w:rPr>
      </w:pPr>
    </w:p>
    <w:sectPr w:rsidR="004C5C7C" w:rsidRPr="00D613B7" w:rsidSect="00FF2A15">
      <w:headerReference w:type="even" r:id="rId7"/>
      <w:headerReference w:type="default" r:id="rId8"/>
      <w:pgSz w:w="11907" w:h="16840" w:code="9"/>
      <w:pgMar w:top="1134" w:right="1134" w:bottom="1134" w:left="1701" w:header="357" w:footer="34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00914F" w14:textId="77777777" w:rsidR="00A06F4A" w:rsidRDefault="00A06F4A">
      <w:r>
        <w:separator/>
      </w:r>
    </w:p>
  </w:endnote>
  <w:endnote w:type="continuationSeparator" w:id="0">
    <w:p w14:paraId="68B28910" w14:textId="77777777" w:rsidR="00A06F4A" w:rsidRDefault="00A06F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NI-Times">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VNI-Centur">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4E28D6" w14:textId="77777777" w:rsidR="00A06F4A" w:rsidRDefault="00A06F4A">
      <w:r>
        <w:separator/>
      </w:r>
    </w:p>
  </w:footnote>
  <w:footnote w:type="continuationSeparator" w:id="0">
    <w:p w14:paraId="781C79BB" w14:textId="77777777" w:rsidR="00A06F4A" w:rsidRDefault="00A06F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3EF228" w14:textId="77777777" w:rsidR="00492934" w:rsidRDefault="0049293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ADCBB19" w14:textId="77777777" w:rsidR="00492934" w:rsidRDefault="0049293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6472979"/>
      <w:docPartObj>
        <w:docPartGallery w:val="Page Numbers (Top of Page)"/>
        <w:docPartUnique/>
      </w:docPartObj>
    </w:sdtPr>
    <w:sdtEndPr>
      <w:rPr>
        <w:rFonts w:ascii="Times New Roman" w:hAnsi="Times New Roman"/>
        <w:noProof/>
        <w:color w:val="1F1F1F" w:themeColor="text1"/>
      </w:rPr>
    </w:sdtEndPr>
    <w:sdtContent>
      <w:p w14:paraId="5FDC2D25" w14:textId="77777777" w:rsidR="001553BA" w:rsidRPr="001553BA" w:rsidRDefault="001553BA">
        <w:pPr>
          <w:pStyle w:val="Header"/>
          <w:jc w:val="center"/>
          <w:rPr>
            <w:rFonts w:ascii="Times New Roman" w:hAnsi="Times New Roman"/>
            <w:color w:val="1F1F1F" w:themeColor="text1"/>
          </w:rPr>
        </w:pPr>
        <w:r w:rsidRPr="001553BA">
          <w:rPr>
            <w:rFonts w:ascii="Times New Roman" w:hAnsi="Times New Roman"/>
            <w:color w:val="1F1F1F" w:themeColor="text1"/>
          </w:rPr>
          <w:fldChar w:fldCharType="begin"/>
        </w:r>
        <w:r w:rsidRPr="001553BA">
          <w:rPr>
            <w:rFonts w:ascii="Times New Roman" w:hAnsi="Times New Roman"/>
            <w:color w:val="1F1F1F" w:themeColor="text1"/>
          </w:rPr>
          <w:instrText xml:space="preserve"> PAGE   \* MERGEFORMAT </w:instrText>
        </w:r>
        <w:r w:rsidRPr="001553BA">
          <w:rPr>
            <w:rFonts w:ascii="Times New Roman" w:hAnsi="Times New Roman"/>
            <w:color w:val="1F1F1F" w:themeColor="text1"/>
          </w:rPr>
          <w:fldChar w:fldCharType="separate"/>
        </w:r>
        <w:r w:rsidR="003142F0">
          <w:rPr>
            <w:rFonts w:ascii="Times New Roman" w:hAnsi="Times New Roman"/>
            <w:noProof/>
            <w:color w:val="1F1F1F" w:themeColor="text1"/>
          </w:rPr>
          <w:t>5</w:t>
        </w:r>
        <w:r w:rsidRPr="001553BA">
          <w:rPr>
            <w:rFonts w:ascii="Times New Roman" w:hAnsi="Times New Roman"/>
            <w:noProof/>
            <w:color w:val="1F1F1F" w:themeColor="text1"/>
          </w:rPr>
          <w:fldChar w:fldCharType="end"/>
        </w:r>
      </w:p>
    </w:sdtContent>
  </w:sdt>
  <w:p w14:paraId="1CBCBBA9" w14:textId="77777777" w:rsidR="00492934" w:rsidRDefault="0049293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C4F"/>
    <w:rsid w:val="00001443"/>
    <w:rsid w:val="00003188"/>
    <w:rsid w:val="00005FFB"/>
    <w:rsid w:val="00006174"/>
    <w:rsid w:val="00012215"/>
    <w:rsid w:val="0001550F"/>
    <w:rsid w:val="00017E0E"/>
    <w:rsid w:val="0002511C"/>
    <w:rsid w:val="0002723A"/>
    <w:rsid w:val="0002736C"/>
    <w:rsid w:val="00030871"/>
    <w:rsid w:val="000359BF"/>
    <w:rsid w:val="00035BB7"/>
    <w:rsid w:val="00040EAD"/>
    <w:rsid w:val="00041084"/>
    <w:rsid w:val="00045B39"/>
    <w:rsid w:val="00061774"/>
    <w:rsid w:val="000662E4"/>
    <w:rsid w:val="00066ED2"/>
    <w:rsid w:val="00076716"/>
    <w:rsid w:val="00081E02"/>
    <w:rsid w:val="000965A5"/>
    <w:rsid w:val="000A3ABC"/>
    <w:rsid w:val="000A7F96"/>
    <w:rsid w:val="000C52E8"/>
    <w:rsid w:val="000D013C"/>
    <w:rsid w:val="000D1F4E"/>
    <w:rsid w:val="000D20A9"/>
    <w:rsid w:val="000E610F"/>
    <w:rsid w:val="000F0958"/>
    <w:rsid w:val="00101BE1"/>
    <w:rsid w:val="001026E3"/>
    <w:rsid w:val="00107225"/>
    <w:rsid w:val="00110C5D"/>
    <w:rsid w:val="00111C96"/>
    <w:rsid w:val="00121326"/>
    <w:rsid w:val="00134E45"/>
    <w:rsid w:val="001500D9"/>
    <w:rsid w:val="001553BA"/>
    <w:rsid w:val="00160119"/>
    <w:rsid w:val="00162C97"/>
    <w:rsid w:val="0018431A"/>
    <w:rsid w:val="00193D98"/>
    <w:rsid w:val="00195FCC"/>
    <w:rsid w:val="001966D1"/>
    <w:rsid w:val="00196B29"/>
    <w:rsid w:val="001A0842"/>
    <w:rsid w:val="001B4102"/>
    <w:rsid w:val="001B429C"/>
    <w:rsid w:val="001B4F02"/>
    <w:rsid w:val="001B7451"/>
    <w:rsid w:val="001C2BDC"/>
    <w:rsid w:val="001E50D8"/>
    <w:rsid w:val="001E7084"/>
    <w:rsid w:val="0020158D"/>
    <w:rsid w:val="00202F99"/>
    <w:rsid w:val="00203AD1"/>
    <w:rsid w:val="002058E3"/>
    <w:rsid w:val="002110AD"/>
    <w:rsid w:val="00216F5A"/>
    <w:rsid w:val="0022262D"/>
    <w:rsid w:val="00230408"/>
    <w:rsid w:val="00230BD4"/>
    <w:rsid w:val="002339D2"/>
    <w:rsid w:val="00241944"/>
    <w:rsid w:val="002434EC"/>
    <w:rsid w:val="002527CF"/>
    <w:rsid w:val="00254392"/>
    <w:rsid w:val="00254830"/>
    <w:rsid w:val="00270759"/>
    <w:rsid w:val="002726B5"/>
    <w:rsid w:val="002740AC"/>
    <w:rsid w:val="0027476D"/>
    <w:rsid w:val="002823F3"/>
    <w:rsid w:val="00295543"/>
    <w:rsid w:val="00297BD0"/>
    <w:rsid w:val="002A6996"/>
    <w:rsid w:val="002A743F"/>
    <w:rsid w:val="002B7A56"/>
    <w:rsid w:val="002C10C5"/>
    <w:rsid w:val="002D4471"/>
    <w:rsid w:val="002D50F1"/>
    <w:rsid w:val="002D59E7"/>
    <w:rsid w:val="002E1B0D"/>
    <w:rsid w:val="002E2DA4"/>
    <w:rsid w:val="002F5D6F"/>
    <w:rsid w:val="003142F0"/>
    <w:rsid w:val="00316F79"/>
    <w:rsid w:val="00323D2A"/>
    <w:rsid w:val="00330C7B"/>
    <w:rsid w:val="0033179F"/>
    <w:rsid w:val="00333D30"/>
    <w:rsid w:val="0033439D"/>
    <w:rsid w:val="003356C8"/>
    <w:rsid w:val="003379FF"/>
    <w:rsid w:val="00344F1D"/>
    <w:rsid w:val="00374567"/>
    <w:rsid w:val="00375A9B"/>
    <w:rsid w:val="00391DE6"/>
    <w:rsid w:val="00391EFC"/>
    <w:rsid w:val="003C47B3"/>
    <w:rsid w:val="003D039E"/>
    <w:rsid w:val="003D26BC"/>
    <w:rsid w:val="003D71BC"/>
    <w:rsid w:val="003F1608"/>
    <w:rsid w:val="003F4A71"/>
    <w:rsid w:val="00401804"/>
    <w:rsid w:val="00404AF0"/>
    <w:rsid w:val="00411076"/>
    <w:rsid w:val="00411110"/>
    <w:rsid w:val="0041306F"/>
    <w:rsid w:val="00414113"/>
    <w:rsid w:val="00424BFC"/>
    <w:rsid w:val="00444AB0"/>
    <w:rsid w:val="004452EC"/>
    <w:rsid w:val="00445818"/>
    <w:rsid w:val="0046001D"/>
    <w:rsid w:val="00460D33"/>
    <w:rsid w:val="00462F19"/>
    <w:rsid w:val="00464E60"/>
    <w:rsid w:val="004707CE"/>
    <w:rsid w:val="00482E99"/>
    <w:rsid w:val="00487811"/>
    <w:rsid w:val="00492934"/>
    <w:rsid w:val="00494FB5"/>
    <w:rsid w:val="00495875"/>
    <w:rsid w:val="004A07FA"/>
    <w:rsid w:val="004A17A2"/>
    <w:rsid w:val="004A415C"/>
    <w:rsid w:val="004A6131"/>
    <w:rsid w:val="004B0AA4"/>
    <w:rsid w:val="004C1FD0"/>
    <w:rsid w:val="004C4CE5"/>
    <w:rsid w:val="004C5C7C"/>
    <w:rsid w:val="004C5E59"/>
    <w:rsid w:val="004E7B10"/>
    <w:rsid w:val="004F0C1F"/>
    <w:rsid w:val="004F4078"/>
    <w:rsid w:val="005016AF"/>
    <w:rsid w:val="00507000"/>
    <w:rsid w:val="005119AD"/>
    <w:rsid w:val="00512795"/>
    <w:rsid w:val="0051382D"/>
    <w:rsid w:val="0051472C"/>
    <w:rsid w:val="00522A0D"/>
    <w:rsid w:val="00525A27"/>
    <w:rsid w:val="0052756F"/>
    <w:rsid w:val="00534574"/>
    <w:rsid w:val="0054604E"/>
    <w:rsid w:val="0056149B"/>
    <w:rsid w:val="00562618"/>
    <w:rsid w:val="005667A4"/>
    <w:rsid w:val="005808C8"/>
    <w:rsid w:val="005858CF"/>
    <w:rsid w:val="0059024E"/>
    <w:rsid w:val="0059262A"/>
    <w:rsid w:val="005954D9"/>
    <w:rsid w:val="00597247"/>
    <w:rsid w:val="005972B2"/>
    <w:rsid w:val="005A2C46"/>
    <w:rsid w:val="005A7417"/>
    <w:rsid w:val="005B4BAD"/>
    <w:rsid w:val="005B6058"/>
    <w:rsid w:val="005C07B0"/>
    <w:rsid w:val="005C2017"/>
    <w:rsid w:val="005C56D5"/>
    <w:rsid w:val="005C5D40"/>
    <w:rsid w:val="005C784C"/>
    <w:rsid w:val="005D7752"/>
    <w:rsid w:val="005E0EB7"/>
    <w:rsid w:val="005F2FD5"/>
    <w:rsid w:val="00616AAA"/>
    <w:rsid w:val="006173B3"/>
    <w:rsid w:val="006262DB"/>
    <w:rsid w:val="0062735B"/>
    <w:rsid w:val="00633B55"/>
    <w:rsid w:val="00636628"/>
    <w:rsid w:val="00641ECB"/>
    <w:rsid w:val="00643BA1"/>
    <w:rsid w:val="0065134D"/>
    <w:rsid w:val="00652221"/>
    <w:rsid w:val="006536FE"/>
    <w:rsid w:val="0066667F"/>
    <w:rsid w:val="006768AD"/>
    <w:rsid w:val="00680A0B"/>
    <w:rsid w:val="00682F7B"/>
    <w:rsid w:val="0068333D"/>
    <w:rsid w:val="006842B2"/>
    <w:rsid w:val="00692EA6"/>
    <w:rsid w:val="0069494A"/>
    <w:rsid w:val="0069561A"/>
    <w:rsid w:val="006A0AB2"/>
    <w:rsid w:val="006A38C2"/>
    <w:rsid w:val="006A3C99"/>
    <w:rsid w:val="006B5A99"/>
    <w:rsid w:val="006B6342"/>
    <w:rsid w:val="006C40C1"/>
    <w:rsid w:val="006D68B5"/>
    <w:rsid w:val="006E310F"/>
    <w:rsid w:val="006E31A8"/>
    <w:rsid w:val="006F7BC0"/>
    <w:rsid w:val="00700E6D"/>
    <w:rsid w:val="007021A5"/>
    <w:rsid w:val="007101A3"/>
    <w:rsid w:val="00713B41"/>
    <w:rsid w:val="007203EC"/>
    <w:rsid w:val="00726D0A"/>
    <w:rsid w:val="007304F5"/>
    <w:rsid w:val="0073630F"/>
    <w:rsid w:val="007416E9"/>
    <w:rsid w:val="00744C78"/>
    <w:rsid w:val="00746B17"/>
    <w:rsid w:val="00753B92"/>
    <w:rsid w:val="007633F9"/>
    <w:rsid w:val="007776A5"/>
    <w:rsid w:val="007778D8"/>
    <w:rsid w:val="00777CDC"/>
    <w:rsid w:val="00784A77"/>
    <w:rsid w:val="00794773"/>
    <w:rsid w:val="00794A12"/>
    <w:rsid w:val="0079552A"/>
    <w:rsid w:val="007962E0"/>
    <w:rsid w:val="007A5588"/>
    <w:rsid w:val="007A7C7D"/>
    <w:rsid w:val="007B2852"/>
    <w:rsid w:val="007C6FAC"/>
    <w:rsid w:val="007C7C30"/>
    <w:rsid w:val="007D2920"/>
    <w:rsid w:val="00801CC6"/>
    <w:rsid w:val="00807908"/>
    <w:rsid w:val="0081440F"/>
    <w:rsid w:val="00817B96"/>
    <w:rsid w:val="0083003C"/>
    <w:rsid w:val="008356B0"/>
    <w:rsid w:val="00853614"/>
    <w:rsid w:val="00863FC6"/>
    <w:rsid w:val="00870532"/>
    <w:rsid w:val="00871B0D"/>
    <w:rsid w:val="00890605"/>
    <w:rsid w:val="0089145E"/>
    <w:rsid w:val="0089329D"/>
    <w:rsid w:val="008946AE"/>
    <w:rsid w:val="00895D4B"/>
    <w:rsid w:val="00895F53"/>
    <w:rsid w:val="008A4262"/>
    <w:rsid w:val="008B03BC"/>
    <w:rsid w:val="008B4E33"/>
    <w:rsid w:val="008C2E47"/>
    <w:rsid w:val="008D1987"/>
    <w:rsid w:val="008D4A1A"/>
    <w:rsid w:val="008D6AB7"/>
    <w:rsid w:val="008D6D82"/>
    <w:rsid w:val="008E0551"/>
    <w:rsid w:val="008F5342"/>
    <w:rsid w:val="00904E99"/>
    <w:rsid w:val="009106DF"/>
    <w:rsid w:val="00912D67"/>
    <w:rsid w:val="00916808"/>
    <w:rsid w:val="00923F7E"/>
    <w:rsid w:val="00925C64"/>
    <w:rsid w:val="00932B0B"/>
    <w:rsid w:val="00934E97"/>
    <w:rsid w:val="00951539"/>
    <w:rsid w:val="00954890"/>
    <w:rsid w:val="00955D78"/>
    <w:rsid w:val="00956FB5"/>
    <w:rsid w:val="00957418"/>
    <w:rsid w:val="00972401"/>
    <w:rsid w:val="00974AFB"/>
    <w:rsid w:val="00976CDE"/>
    <w:rsid w:val="0099193B"/>
    <w:rsid w:val="009A77FC"/>
    <w:rsid w:val="009B020A"/>
    <w:rsid w:val="009B7D36"/>
    <w:rsid w:val="009E4B1A"/>
    <w:rsid w:val="009F1C4F"/>
    <w:rsid w:val="00A06F4A"/>
    <w:rsid w:val="00A10CBD"/>
    <w:rsid w:val="00A10F8F"/>
    <w:rsid w:val="00A113E0"/>
    <w:rsid w:val="00A11A8C"/>
    <w:rsid w:val="00A12C27"/>
    <w:rsid w:val="00A219A1"/>
    <w:rsid w:val="00A277A9"/>
    <w:rsid w:val="00A27CBA"/>
    <w:rsid w:val="00A31260"/>
    <w:rsid w:val="00A3423E"/>
    <w:rsid w:val="00A35953"/>
    <w:rsid w:val="00A42BEB"/>
    <w:rsid w:val="00A43FA3"/>
    <w:rsid w:val="00A47B38"/>
    <w:rsid w:val="00A570C8"/>
    <w:rsid w:val="00A756ED"/>
    <w:rsid w:val="00A81687"/>
    <w:rsid w:val="00A820EF"/>
    <w:rsid w:val="00A87910"/>
    <w:rsid w:val="00A91AA1"/>
    <w:rsid w:val="00A922CA"/>
    <w:rsid w:val="00A93240"/>
    <w:rsid w:val="00A9522A"/>
    <w:rsid w:val="00A971CB"/>
    <w:rsid w:val="00AA3C85"/>
    <w:rsid w:val="00AB2DFA"/>
    <w:rsid w:val="00AB4FAC"/>
    <w:rsid w:val="00AB711D"/>
    <w:rsid w:val="00AC1EC9"/>
    <w:rsid w:val="00AC384B"/>
    <w:rsid w:val="00AC43D6"/>
    <w:rsid w:val="00AC69F6"/>
    <w:rsid w:val="00AC798F"/>
    <w:rsid w:val="00AD46CF"/>
    <w:rsid w:val="00AD6918"/>
    <w:rsid w:val="00AD7B74"/>
    <w:rsid w:val="00AE0AC5"/>
    <w:rsid w:val="00AE3441"/>
    <w:rsid w:val="00AE3D83"/>
    <w:rsid w:val="00AE6759"/>
    <w:rsid w:val="00AE6917"/>
    <w:rsid w:val="00B00BA3"/>
    <w:rsid w:val="00B014DF"/>
    <w:rsid w:val="00B03C3A"/>
    <w:rsid w:val="00B1225A"/>
    <w:rsid w:val="00B12294"/>
    <w:rsid w:val="00B266D0"/>
    <w:rsid w:val="00B30CFF"/>
    <w:rsid w:val="00B34D44"/>
    <w:rsid w:val="00B354B5"/>
    <w:rsid w:val="00B418AB"/>
    <w:rsid w:val="00B550DD"/>
    <w:rsid w:val="00B62378"/>
    <w:rsid w:val="00B6582E"/>
    <w:rsid w:val="00B730C4"/>
    <w:rsid w:val="00B76C0A"/>
    <w:rsid w:val="00B9208C"/>
    <w:rsid w:val="00B9292E"/>
    <w:rsid w:val="00B9757A"/>
    <w:rsid w:val="00BA00C7"/>
    <w:rsid w:val="00BA1D45"/>
    <w:rsid w:val="00BA4794"/>
    <w:rsid w:val="00BB0B72"/>
    <w:rsid w:val="00BE68E9"/>
    <w:rsid w:val="00BF0AA2"/>
    <w:rsid w:val="00BF19CB"/>
    <w:rsid w:val="00BF29AF"/>
    <w:rsid w:val="00BF45CD"/>
    <w:rsid w:val="00BF681D"/>
    <w:rsid w:val="00BF6912"/>
    <w:rsid w:val="00C054B6"/>
    <w:rsid w:val="00C1329E"/>
    <w:rsid w:val="00C3762F"/>
    <w:rsid w:val="00C4248F"/>
    <w:rsid w:val="00C43B69"/>
    <w:rsid w:val="00C52CD8"/>
    <w:rsid w:val="00C55E1B"/>
    <w:rsid w:val="00C56B93"/>
    <w:rsid w:val="00C63270"/>
    <w:rsid w:val="00C66C0F"/>
    <w:rsid w:val="00C71FB2"/>
    <w:rsid w:val="00C724A4"/>
    <w:rsid w:val="00C81552"/>
    <w:rsid w:val="00C854A5"/>
    <w:rsid w:val="00C940ED"/>
    <w:rsid w:val="00CA7FC1"/>
    <w:rsid w:val="00CD441C"/>
    <w:rsid w:val="00CF7D0B"/>
    <w:rsid w:val="00D0032C"/>
    <w:rsid w:val="00D058C2"/>
    <w:rsid w:val="00D15E7C"/>
    <w:rsid w:val="00D163D5"/>
    <w:rsid w:val="00D20088"/>
    <w:rsid w:val="00D207DD"/>
    <w:rsid w:val="00D2256D"/>
    <w:rsid w:val="00D31EC0"/>
    <w:rsid w:val="00D3704B"/>
    <w:rsid w:val="00D37E47"/>
    <w:rsid w:val="00D37E83"/>
    <w:rsid w:val="00D37FBE"/>
    <w:rsid w:val="00D421DC"/>
    <w:rsid w:val="00D44510"/>
    <w:rsid w:val="00D44C2B"/>
    <w:rsid w:val="00D5308C"/>
    <w:rsid w:val="00D613B7"/>
    <w:rsid w:val="00D76D6F"/>
    <w:rsid w:val="00D80716"/>
    <w:rsid w:val="00D841CC"/>
    <w:rsid w:val="00D8463B"/>
    <w:rsid w:val="00D87E96"/>
    <w:rsid w:val="00DA2598"/>
    <w:rsid w:val="00DA5B53"/>
    <w:rsid w:val="00DB1B3C"/>
    <w:rsid w:val="00DD2F9D"/>
    <w:rsid w:val="00DD5BEB"/>
    <w:rsid w:val="00DD78C2"/>
    <w:rsid w:val="00DE6731"/>
    <w:rsid w:val="00DF6889"/>
    <w:rsid w:val="00E0089A"/>
    <w:rsid w:val="00E0600A"/>
    <w:rsid w:val="00E13180"/>
    <w:rsid w:val="00E13E14"/>
    <w:rsid w:val="00E14157"/>
    <w:rsid w:val="00E219C8"/>
    <w:rsid w:val="00E21EA9"/>
    <w:rsid w:val="00E27C24"/>
    <w:rsid w:val="00E31A74"/>
    <w:rsid w:val="00E4197D"/>
    <w:rsid w:val="00E445A6"/>
    <w:rsid w:val="00E46EFD"/>
    <w:rsid w:val="00E4702E"/>
    <w:rsid w:val="00E579CF"/>
    <w:rsid w:val="00E62279"/>
    <w:rsid w:val="00E67366"/>
    <w:rsid w:val="00E721D8"/>
    <w:rsid w:val="00E76490"/>
    <w:rsid w:val="00E84F8F"/>
    <w:rsid w:val="00E90610"/>
    <w:rsid w:val="00E9597F"/>
    <w:rsid w:val="00E974BC"/>
    <w:rsid w:val="00EA1466"/>
    <w:rsid w:val="00EB6705"/>
    <w:rsid w:val="00EC1FDE"/>
    <w:rsid w:val="00EC2DBA"/>
    <w:rsid w:val="00ED056B"/>
    <w:rsid w:val="00ED1AAB"/>
    <w:rsid w:val="00EE13EE"/>
    <w:rsid w:val="00EF1DE2"/>
    <w:rsid w:val="00EF29DA"/>
    <w:rsid w:val="00F1203E"/>
    <w:rsid w:val="00F1464A"/>
    <w:rsid w:val="00F24145"/>
    <w:rsid w:val="00F2700B"/>
    <w:rsid w:val="00F319CA"/>
    <w:rsid w:val="00F31FC8"/>
    <w:rsid w:val="00F42728"/>
    <w:rsid w:val="00F516B3"/>
    <w:rsid w:val="00F60D78"/>
    <w:rsid w:val="00F71E62"/>
    <w:rsid w:val="00F74441"/>
    <w:rsid w:val="00F74D87"/>
    <w:rsid w:val="00F84A05"/>
    <w:rsid w:val="00F85081"/>
    <w:rsid w:val="00FA6C72"/>
    <w:rsid w:val="00FA75EC"/>
    <w:rsid w:val="00FB2E56"/>
    <w:rsid w:val="00FB6AEB"/>
    <w:rsid w:val="00FC0DC5"/>
    <w:rsid w:val="00FC211E"/>
    <w:rsid w:val="00FC4180"/>
    <w:rsid w:val="00FD0405"/>
    <w:rsid w:val="00FD09C1"/>
    <w:rsid w:val="00FD53E5"/>
    <w:rsid w:val="00FE00E4"/>
    <w:rsid w:val="00FE0200"/>
    <w:rsid w:val="00FE1706"/>
    <w:rsid w:val="00FE28BD"/>
    <w:rsid w:val="00FE3D96"/>
    <w:rsid w:val="00FE4CDF"/>
    <w:rsid w:val="00FE5783"/>
    <w:rsid w:val="00FE7CD1"/>
    <w:rsid w:val="00FF2A15"/>
    <w:rsid w:val="00FF2A9D"/>
    <w:rsid w:val="00FF3E8D"/>
    <w:rsid w:val="00FF53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663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1C4F"/>
    <w:rPr>
      <w:rFonts w:ascii="VNI-Times" w:hAnsi="VNI-Times"/>
      <w:color w:val="0000FF"/>
      <w:sz w:val="26"/>
    </w:rPr>
  </w:style>
  <w:style w:type="paragraph" w:styleId="Heading1">
    <w:name w:val="heading 1"/>
    <w:basedOn w:val="Normal"/>
    <w:next w:val="Normal"/>
    <w:qFormat/>
    <w:rsid w:val="009F1C4F"/>
    <w:pPr>
      <w:keepNext/>
      <w:jc w:val="center"/>
      <w:outlineLvl w:val="0"/>
    </w:pPr>
    <w:rPr>
      <w:color w:val="auto"/>
      <w:sz w:val="28"/>
    </w:rPr>
  </w:style>
  <w:style w:type="paragraph" w:styleId="Heading2">
    <w:name w:val="heading 2"/>
    <w:basedOn w:val="Normal"/>
    <w:next w:val="Normal"/>
    <w:link w:val="Heading2Char"/>
    <w:semiHidden/>
    <w:unhideWhenUsed/>
    <w:qFormat/>
    <w:rsid w:val="00AB4FAC"/>
    <w:pPr>
      <w:keepNext/>
      <w:spacing w:before="240" w:after="60"/>
      <w:outlineLvl w:val="1"/>
    </w:pPr>
    <w:rPr>
      <w:rFonts w:ascii="Cambria" w:hAnsi="Cambria"/>
      <w:b/>
      <w:bCs/>
      <w:i/>
      <w:iCs/>
      <w:sz w:val="28"/>
      <w:szCs w:val="28"/>
    </w:rPr>
  </w:style>
  <w:style w:type="paragraph" w:styleId="Heading3">
    <w:name w:val="heading 3"/>
    <w:basedOn w:val="Normal"/>
    <w:next w:val="Normal"/>
    <w:qFormat/>
    <w:rsid w:val="00492934"/>
    <w:pPr>
      <w:keepNext/>
      <w:spacing w:before="120"/>
      <w:ind w:firstLine="720"/>
      <w:jc w:val="both"/>
      <w:outlineLvl w:val="2"/>
    </w:pPr>
    <w:rPr>
      <w:rFonts w:ascii="VNI-Centur" w:hAnsi="VNI-Centur"/>
      <w:b/>
      <w:sz w:val="25"/>
    </w:rPr>
  </w:style>
  <w:style w:type="paragraph" w:styleId="Heading4">
    <w:name w:val="heading 4"/>
    <w:basedOn w:val="Normal"/>
    <w:next w:val="Normal"/>
    <w:qFormat/>
    <w:rsid w:val="00492934"/>
    <w:pPr>
      <w:keepNext/>
      <w:spacing w:before="80"/>
      <w:jc w:val="center"/>
      <w:outlineLvl w:val="3"/>
    </w:pPr>
    <w:rPr>
      <w:rFonts w:ascii="VNI-Centur" w:hAnsi="VNI-Centur"/>
      <w:b/>
      <w:sz w:val="25"/>
    </w:rPr>
  </w:style>
  <w:style w:type="paragraph" w:styleId="Heading5">
    <w:name w:val="heading 5"/>
    <w:basedOn w:val="Normal"/>
    <w:next w:val="Normal"/>
    <w:qFormat/>
    <w:rsid w:val="004A07FA"/>
    <w:pPr>
      <w:keepNext/>
      <w:tabs>
        <w:tab w:val="center" w:pos="1560"/>
        <w:tab w:val="center" w:pos="5954"/>
      </w:tabs>
      <w:spacing w:before="60"/>
      <w:outlineLvl w:val="4"/>
    </w:pPr>
    <w:rPr>
      <w:rFonts w:ascii="VNI-Centur" w:hAnsi="VNI-Centur"/>
      <w:b/>
      <w:color w:val="auto"/>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9F1C4F"/>
    <w:pPr>
      <w:ind w:right="-432"/>
      <w:jc w:val="both"/>
    </w:pPr>
  </w:style>
  <w:style w:type="paragraph" w:styleId="BodyTextIndent2">
    <w:name w:val="Body Text Indent 2"/>
    <w:basedOn w:val="Normal"/>
    <w:rsid w:val="009F1C4F"/>
    <w:pPr>
      <w:ind w:right="-360" w:firstLine="1080"/>
      <w:jc w:val="both"/>
    </w:pPr>
    <w:rPr>
      <w:color w:val="auto"/>
    </w:rPr>
  </w:style>
  <w:style w:type="paragraph" w:styleId="BodyText">
    <w:name w:val="Body Text"/>
    <w:basedOn w:val="Normal"/>
    <w:rsid w:val="009F1C4F"/>
    <w:pPr>
      <w:jc w:val="both"/>
    </w:pPr>
  </w:style>
  <w:style w:type="paragraph" w:styleId="BodyTextIndent3">
    <w:name w:val="Body Text Indent 3"/>
    <w:basedOn w:val="Normal"/>
    <w:rsid w:val="009F1C4F"/>
    <w:pPr>
      <w:ind w:right="-360" w:firstLine="1080"/>
      <w:jc w:val="both"/>
    </w:pPr>
  </w:style>
  <w:style w:type="paragraph" w:styleId="Header">
    <w:name w:val="header"/>
    <w:basedOn w:val="Normal"/>
    <w:link w:val="HeaderChar"/>
    <w:uiPriority w:val="99"/>
    <w:rsid w:val="009F1C4F"/>
    <w:pPr>
      <w:tabs>
        <w:tab w:val="center" w:pos="4320"/>
        <w:tab w:val="right" w:pos="8640"/>
      </w:tabs>
    </w:pPr>
  </w:style>
  <w:style w:type="character" w:styleId="PageNumber">
    <w:name w:val="page number"/>
    <w:basedOn w:val="DefaultParagraphFont"/>
    <w:rsid w:val="009F1C4F"/>
  </w:style>
  <w:style w:type="paragraph" w:styleId="BlockText">
    <w:name w:val="Block Text"/>
    <w:basedOn w:val="Normal"/>
    <w:rsid w:val="009F1C4F"/>
    <w:pPr>
      <w:ind w:left="-142" w:right="180" w:firstLine="1222"/>
      <w:jc w:val="both"/>
    </w:pPr>
    <w:rPr>
      <w:color w:val="auto"/>
      <w:szCs w:val="24"/>
    </w:rPr>
  </w:style>
  <w:style w:type="paragraph" w:styleId="BalloonText">
    <w:name w:val="Balloon Text"/>
    <w:basedOn w:val="Normal"/>
    <w:semiHidden/>
    <w:rsid w:val="00066ED2"/>
    <w:rPr>
      <w:rFonts w:ascii="Tahoma" w:hAnsi="Tahoma" w:cs="Tahoma"/>
      <w:sz w:val="16"/>
      <w:szCs w:val="16"/>
    </w:rPr>
  </w:style>
  <w:style w:type="paragraph" w:customStyle="1" w:styleId="CharChar4CharCharCharChar">
    <w:name w:val="Char Char4 Char Char Char Char"/>
    <w:basedOn w:val="DocumentMap"/>
    <w:autoRedefine/>
    <w:rsid w:val="004A07FA"/>
    <w:pPr>
      <w:widowControl w:val="0"/>
      <w:jc w:val="both"/>
    </w:pPr>
    <w:rPr>
      <w:rFonts w:eastAsia="SimSun" w:cs="Times New Roman"/>
      <w:color w:val="auto"/>
      <w:kern w:val="2"/>
      <w:sz w:val="24"/>
      <w:szCs w:val="24"/>
      <w:lang w:eastAsia="zh-CN"/>
    </w:rPr>
  </w:style>
  <w:style w:type="paragraph" w:styleId="DocumentMap">
    <w:name w:val="Document Map"/>
    <w:basedOn w:val="Normal"/>
    <w:semiHidden/>
    <w:rsid w:val="004A07FA"/>
    <w:pPr>
      <w:shd w:val="clear" w:color="auto" w:fill="000080"/>
    </w:pPr>
    <w:rPr>
      <w:rFonts w:ascii="Tahoma" w:hAnsi="Tahoma" w:cs="Tahoma"/>
      <w:sz w:val="20"/>
    </w:rPr>
  </w:style>
  <w:style w:type="paragraph" w:styleId="Footer">
    <w:name w:val="footer"/>
    <w:basedOn w:val="Normal"/>
    <w:link w:val="FooterChar"/>
    <w:rsid w:val="002726B5"/>
    <w:pPr>
      <w:tabs>
        <w:tab w:val="center" w:pos="4680"/>
        <w:tab w:val="right" w:pos="9360"/>
      </w:tabs>
    </w:pPr>
  </w:style>
  <w:style w:type="character" w:customStyle="1" w:styleId="FooterChar">
    <w:name w:val="Footer Char"/>
    <w:link w:val="Footer"/>
    <w:rsid w:val="002726B5"/>
    <w:rPr>
      <w:rFonts w:ascii="VNI-Times" w:hAnsi="VNI-Times"/>
      <w:color w:val="0000FF"/>
      <w:sz w:val="26"/>
    </w:rPr>
  </w:style>
  <w:style w:type="character" w:customStyle="1" w:styleId="Heading2Char">
    <w:name w:val="Heading 2 Char"/>
    <w:link w:val="Heading2"/>
    <w:semiHidden/>
    <w:rsid w:val="00AB4FAC"/>
    <w:rPr>
      <w:rFonts w:ascii="Cambria" w:eastAsia="Times New Roman" w:hAnsi="Cambria" w:cs="Times New Roman"/>
      <w:b/>
      <w:bCs/>
      <w:i/>
      <w:iCs/>
      <w:color w:val="0000FF"/>
      <w:sz w:val="28"/>
      <w:szCs w:val="28"/>
    </w:rPr>
  </w:style>
  <w:style w:type="paragraph" w:styleId="BodyText2">
    <w:name w:val="Body Text 2"/>
    <w:basedOn w:val="Normal"/>
    <w:link w:val="BodyText2Char"/>
    <w:rsid w:val="00AB4FAC"/>
    <w:pPr>
      <w:spacing w:after="120" w:line="480" w:lineRule="auto"/>
    </w:pPr>
  </w:style>
  <w:style w:type="character" w:customStyle="1" w:styleId="BodyText2Char">
    <w:name w:val="Body Text 2 Char"/>
    <w:link w:val="BodyText2"/>
    <w:rsid w:val="00AB4FAC"/>
    <w:rPr>
      <w:rFonts w:ascii="VNI-Times" w:hAnsi="VNI-Times"/>
      <w:color w:val="0000FF"/>
      <w:sz w:val="26"/>
    </w:rPr>
  </w:style>
  <w:style w:type="table" w:styleId="TableGrid">
    <w:name w:val="Table Grid"/>
    <w:basedOn w:val="TableNormal"/>
    <w:rsid w:val="001553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basedOn w:val="DefaultParagraphFont"/>
    <w:link w:val="Header"/>
    <w:uiPriority w:val="99"/>
    <w:rsid w:val="001553BA"/>
    <w:rPr>
      <w:rFonts w:ascii="VNI-Times" w:hAnsi="VNI-Times"/>
      <w:color w:val="0000FF"/>
      <w:sz w:val="26"/>
    </w:rPr>
  </w:style>
  <w:style w:type="character" w:customStyle="1" w:styleId="fontstyle01">
    <w:name w:val="fontstyle01"/>
    <w:basedOn w:val="DefaultParagraphFont"/>
    <w:rsid w:val="00BF0AA2"/>
    <w:rPr>
      <w:rFonts w:ascii="Times New Roman" w:hAnsi="Times New Roman" w:cs="Times New Roman" w:hint="default"/>
      <w:b w:val="0"/>
      <w:bCs w:val="0"/>
      <w:i w:val="0"/>
      <w:iCs w:val="0"/>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1C4F"/>
    <w:rPr>
      <w:rFonts w:ascii="VNI-Times" w:hAnsi="VNI-Times"/>
      <w:color w:val="0000FF"/>
      <w:sz w:val="26"/>
    </w:rPr>
  </w:style>
  <w:style w:type="paragraph" w:styleId="Heading1">
    <w:name w:val="heading 1"/>
    <w:basedOn w:val="Normal"/>
    <w:next w:val="Normal"/>
    <w:qFormat/>
    <w:rsid w:val="009F1C4F"/>
    <w:pPr>
      <w:keepNext/>
      <w:jc w:val="center"/>
      <w:outlineLvl w:val="0"/>
    </w:pPr>
    <w:rPr>
      <w:color w:val="auto"/>
      <w:sz w:val="28"/>
    </w:rPr>
  </w:style>
  <w:style w:type="paragraph" w:styleId="Heading2">
    <w:name w:val="heading 2"/>
    <w:basedOn w:val="Normal"/>
    <w:next w:val="Normal"/>
    <w:link w:val="Heading2Char"/>
    <w:semiHidden/>
    <w:unhideWhenUsed/>
    <w:qFormat/>
    <w:rsid w:val="00AB4FAC"/>
    <w:pPr>
      <w:keepNext/>
      <w:spacing w:before="240" w:after="60"/>
      <w:outlineLvl w:val="1"/>
    </w:pPr>
    <w:rPr>
      <w:rFonts w:ascii="Cambria" w:hAnsi="Cambria"/>
      <w:b/>
      <w:bCs/>
      <w:i/>
      <w:iCs/>
      <w:sz w:val="28"/>
      <w:szCs w:val="28"/>
    </w:rPr>
  </w:style>
  <w:style w:type="paragraph" w:styleId="Heading3">
    <w:name w:val="heading 3"/>
    <w:basedOn w:val="Normal"/>
    <w:next w:val="Normal"/>
    <w:qFormat/>
    <w:rsid w:val="00492934"/>
    <w:pPr>
      <w:keepNext/>
      <w:spacing w:before="120"/>
      <w:ind w:firstLine="720"/>
      <w:jc w:val="both"/>
      <w:outlineLvl w:val="2"/>
    </w:pPr>
    <w:rPr>
      <w:rFonts w:ascii="VNI-Centur" w:hAnsi="VNI-Centur"/>
      <w:b/>
      <w:sz w:val="25"/>
    </w:rPr>
  </w:style>
  <w:style w:type="paragraph" w:styleId="Heading4">
    <w:name w:val="heading 4"/>
    <w:basedOn w:val="Normal"/>
    <w:next w:val="Normal"/>
    <w:qFormat/>
    <w:rsid w:val="00492934"/>
    <w:pPr>
      <w:keepNext/>
      <w:spacing w:before="80"/>
      <w:jc w:val="center"/>
      <w:outlineLvl w:val="3"/>
    </w:pPr>
    <w:rPr>
      <w:rFonts w:ascii="VNI-Centur" w:hAnsi="VNI-Centur"/>
      <w:b/>
      <w:sz w:val="25"/>
    </w:rPr>
  </w:style>
  <w:style w:type="paragraph" w:styleId="Heading5">
    <w:name w:val="heading 5"/>
    <w:basedOn w:val="Normal"/>
    <w:next w:val="Normal"/>
    <w:qFormat/>
    <w:rsid w:val="004A07FA"/>
    <w:pPr>
      <w:keepNext/>
      <w:tabs>
        <w:tab w:val="center" w:pos="1560"/>
        <w:tab w:val="center" w:pos="5954"/>
      </w:tabs>
      <w:spacing w:before="60"/>
      <w:outlineLvl w:val="4"/>
    </w:pPr>
    <w:rPr>
      <w:rFonts w:ascii="VNI-Centur" w:hAnsi="VNI-Centur"/>
      <w:b/>
      <w:color w:val="auto"/>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9F1C4F"/>
    <w:pPr>
      <w:ind w:right="-432"/>
      <w:jc w:val="both"/>
    </w:pPr>
  </w:style>
  <w:style w:type="paragraph" w:styleId="BodyTextIndent2">
    <w:name w:val="Body Text Indent 2"/>
    <w:basedOn w:val="Normal"/>
    <w:rsid w:val="009F1C4F"/>
    <w:pPr>
      <w:ind w:right="-360" w:firstLine="1080"/>
      <w:jc w:val="both"/>
    </w:pPr>
    <w:rPr>
      <w:color w:val="auto"/>
    </w:rPr>
  </w:style>
  <w:style w:type="paragraph" w:styleId="BodyText">
    <w:name w:val="Body Text"/>
    <w:basedOn w:val="Normal"/>
    <w:rsid w:val="009F1C4F"/>
    <w:pPr>
      <w:jc w:val="both"/>
    </w:pPr>
  </w:style>
  <w:style w:type="paragraph" w:styleId="BodyTextIndent3">
    <w:name w:val="Body Text Indent 3"/>
    <w:basedOn w:val="Normal"/>
    <w:rsid w:val="009F1C4F"/>
    <w:pPr>
      <w:ind w:right="-360" w:firstLine="1080"/>
      <w:jc w:val="both"/>
    </w:pPr>
  </w:style>
  <w:style w:type="paragraph" w:styleId="Header">
    <w:name w:val="header"/>
    <w:basedOn w:val="Normal"/>
    <w:link w:val="HeaderChar"/>
    <w:uiPriority w:val="99"/>
    <w:rsid w:val="009F1C4F"/>
    <w:pPr>
      <w:tabs>
        <w:tab w:val="center" w:pos="4320"/>
        <w:tab w:val="right" w:pos="8640"/>
      </w:tabs>
    </w:pPr>
  </w:style>
  <w:style w:type="character" w:styleId="PageNumber">
    <w:name w:val="page number"/>
    <w:basedOn w:val="DefaultParagraphFont"/>
    <w:rsid w:val="009F1C4F"/>
  </w:style>
  <w:style w:type="paragraph" w:styleId="BlockText">
    <w:name w:val="Block Text"/>
    <w:basedOn w:val="Normal"/>
    <w:rsid w:val="009F1C4F"/>
    <w:pPr>
      <w:ind w:left="-142" w:right="180" w:firstLine="1222"/>
      <w:jc w:val="both"/>
    </w:pPr>
    <w:rPr>
      <w:color w:val="auto"/>
      <w:szCs w:val="24"/>
    </w:rPr>
  </w:style>
  <w:style w:type="paragraph" w:styleId="BalloonText">
    <w:name w:val="Balloon Text"/>
    <w:basedOn w:val="Normal"/>
    <w:semiHidden/>
    <w:rsid w:val="00066ED2"/>
    <w:rPr>
      <w:rFonts w:ascii="Tahoma" w:hAnsi="Tahoma" w:cs="Tahoma"/>
      <w:sz w:val="16"/>
      <w:szCs w:val="16"/>
    </w:rPr>
  </w:style>
  <w:style w:type="paragraph" w:customStyle="1" w:styleId="CharChar4CharCharCharChar">
    <w:name w:val="Char Char4 Char Char Char Char"/>
    <w:basedOn w:val="DocumentMap"/>
    <w:autoRedefine/>
    <w:rsid w:val="004A07FA"/>
    <w:pPr>
      <w:widowControl w:val="0"/>
      <w:jc w:val="both"/>
    </w:pPr>
    <w:rPr>
      <w:rFonts w:eastAsia="SimSun" w:cs="Times New Roman"/>
      <w:color w:val="auto"/>
      <w:kern w:val="2"/>
      <w:sz w:val="24"/>
      <w:szCs w:val="24"/>
      <w:lang w:eastAsia="zh-CN"/>
    </w:rPr>
  </w:style>
  <w:style w:type="paragraph" w:styleId="DocumentMap">
    <w:name w:val="Document Map"/>
    <w:basedOn w:val="Normal"/>
    <w:semiHidden/>
    <w:rsid w:val="004A07FA"/>
    <w:pPr>
      <w:shd w:val="clear" w:color="auto" w:fill="000080"/>
    </w:pPr>
    <w:rPr>
      <w:rFonts w:ascii="Tahoma" w:hAnsi="Tahoma" w:cs="Tahoma"/>
      <w:sz w:val="20"/>
    </w:rPr>
  </w:style>
  <w:style w:type="paragraph" w:styleId="Footer">
    <w:name w:val="footer"/>
    <w:basedOn w:val="Normal"/>
    <w:link w:val="FooterChar"/>
    <w:rsid w:val="002726B5"/>
    <w:pPr>
      <w:tabs>
        <w:tab w:val="center" w:pos="4680"/>
        <w:tab w:val="right" w:pos="9360"/>
      </w:tabs>
    </w:pPr>
  </w:style>
  <w:style w:type="character" w:customStyle="1" w:styleId="FooterChar">
    <w:name w:val="Footer Char"/>
    <w:link w:val="Footer"/>
    <w:rsid w:val="002726B5"/>
    <w:rPr>
      <w:rFonts w:ascii="VNI-Times" w:hAnsi="VNI-Times"/>
      <w:color w:val="0000FF"/>
      <w:sz w:val="26"/>
    </w:rPr>
  </w:style>
  <w:style w:type="character" w:customStyle="1" w:styleId="Heading2Char">
    <w:name w:val="Heading 2 Char"/>
    <w:link w:val="Heading2"/>
    <w:semiHidden/>
    <w:rsid w:val="00AB4FAC"/>
    <w:rPr>
      <w:rFonts w:ascii="Cambria" w:eastAsia="Times New Roman" w:hAnsi="Cambria" w:cs="Times New Roman"/>
      <w:b/>
      <w:bCs/>
      <w:i/>
      <w:iCs/>
      <w:color w:val="0000FF"/>
      <w:sz w:val="28"/>
      <w:szCs w:val="28"/>
    </w:rPr>
  </w:style>
  <w:style w:type="paragraph" w:styleId="BodyText2">
    <w:name w:val="Body Text 2"/>
    <w:basedOn w:val="Normal"/>
    <w:link w:val="BodyText2Char"/>
    <w:rsid w:val="00AB4FAC"/>
    <w:pPr>
      <w:spacing w:after="120" w:line="480" w:lineRule="auto"/>
    </w:pPr>
  </w:style>
  <w:style w:type="character" w:customStyle="1" w:styleId="BodyText2Char">
    <w:name w:val="Body Text 2 Char"/>
    <w:link w:val="BodyText2"/>
    <w:rsid w:val="00AB4FAC"/>
    <w:rPr>
      <w:rFonts w:ascii="VNI-Times" w:hAnsi="VNI-Times"/>
      <w:color w:val="0000FF"/>
      <w:sz w:val="26"/>
    </w:rPr>
  </w:style>
  <w:style w:type="table" w:styleId="TableGrid">
    <w:name w:val="Table Grid"/>
    <w:basedOn w:val="TableNormal"/>
    <w:rsid w:val="001553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basedOn w:val="DefaultParagraphFont"/>
    <w:link w:val="Header"/>
    <w:uiPriority w:val="99"/>
    <w:rsid w:val="001553BA"/>
    <w:rPr>
      <w:rFonts w:ascii="VNI-Times" w:hAnsi="VNI-Times"/>
      <w:color w:val="0000FF"/>
      <w:sz w:val="26"/>
    </w:rPr>
  </w:style>
  <w:style w:type="character" w:customStyle="1" w:styleId="fontstyle01">
    <w:name w:val="fontstyle01"/>
    <w:basedOn w:val="DefaultParagraphFont"/>
    <w:rsid w:val="00BF0AA2"/>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5447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1F1F1F"/>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294</TotalTime>
  <Pages>6</Pages>
  <Words>1961</Words>
  <Characters>11182</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LÑLÑ HUYEÄN HOØA THAØNH        COÄNG HOØA XAÕ HOÄI CHUÛ NGHÓA VIEÄT NAM</vt:lpstr>
    </vt:vector>
  </TitlesOfParts>
  <Company>HOME</Company>
  <LinksUpToDate>false</LinksUpToDate>
  <CharactersWithSpaces>13117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LÑLÑ HUYEÄN HOØA THAØNH        COÄNG HOØA XAÕ HOÄI CHUÛ NGHÓA VIEÄT NAM</dc:title>
  <dc:creator>User</dc:creator>
  <cp:lastModifiedBy>Admin</cp:lastModifiedBy>
  <cp:revision>36</cp:revision>
  <cp:lastPrinted>2023-12-13T02:11:00Z</cp:lastPrinted>
  <dcterms:created xsi:type="dcterms:W3CDTF">2022-12-05T04:30:00Z</dcterms:created>
  <dcterms:modified xsi:type="dcterms:W3CDTF">2023-12-13T06:38:00Z</dcterms:modified>
</cp:coreProperties>
</file>